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F6F" w:rsidRPr="003C3C4B" w:rsidRDefault="008E3CEC" w:rsidP="00604F6F">
      <w:pPr>
        <w:ind w:left="3538" w:right="4150" w:firstLine="709"/>
        <w:jc w:val="center"/>
      </w:pPr>
      <w:r>
        <w:rPr>
          <w:noProof/>
        </w:rPr>
        <w:drawing>
          <wp:inline distT="0" distB="0" distL="0" distR="0">
            <wp:extent cx="542925" cy="857250"/>
            <wp:effectExtent l="19050" t="0" r="9525" b="0"/>
            <wp:docPr id="1" name="Рисунок 1" descr="Малиноварак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алиноварака_герб"/>
                    <pic:cNvPicPr>
                      <a:picLocks noChangeAspect="1" noChangeArrowheads="1"/>
                    </pic:cNvPicPr>
                  </pic:nvPicPr>
                  <pic:blipFill>
                    <a:blip r:embed="rId7" cstate="print"/>
                    <a:srcRect/>
                    <a:stretch>
                      <a:fillRect/>
                    </a:stretch>
                  </pic:blipFill>
                  <pic:spPr bwMode="auto">
                    <a:xfrm>
                      <a:off x="0" y="0"/>
                      <a:ext cx="542925" cy="857250"/>
                    </a:xfrm>
                    <a:prstGeom prst="rect">
                      <a:avLst/>
                    </a:prstGeom>
                    <a:noFill/>
                    <a:ln w="9525">
                      <a:noFill/>
                      <a:miter lim="800000"/>
                      <a:headEnd/>
                      <a:tailEnd/>
                    </a:ln>
                  </pic:spPr>
                </pic:pic>
              </a:graphicData>
            </a:graphic>
          </wp:inline>
        </w:drawing>
      </w:r>
    </w:p>
    <w:p w:rsidR="00604F6F" w:rsidRPr="003C3C4B" w:rsidRDefault="00604F6F" w:rsidP="00604F6F">
      <w:pPr>
        <w:jc w:val="center"/>
        <w:rPr>
          <w:b/>
          <w:sz w:val="28"/>
          <w:szCs w:val="28"/>
        </w:rPr>
      </w:pPr>
      <w:r w:rsidRPr="003C3C4B">
        <w:rPr>
          <w:b/>
          <w:sz w:val="28"/>
          <w:szCs w:val="28"/>
        </w:rPr>
        <w:t>Российская Федерация</w:t>
      </w:r>
    </w:p>
    <w:p w:rsidR="00604F6F" w:rsidRPr="003C3C4B" w:rsidRDefault="00604F6F" w:rsidP="00604F6F">
      <w:pPr>
        <w:jc w:val="center"/>
        <w:outlineLvl w:val="0"/>
        <w:rPr>
          <w:b/>
          <w:sz w:val="28"/>
          <w:szCs w:val="28"/>
        </w:rPr>
      </w:pPr>
      <w:r w:rsidRPr="003C3C4B">
        <w:rPr>
          <w:b/>
          <w:sz w:val="28"/>
          <w:szCs w:val="28"/>
        </w:rPr>
        <w:t>Республика Карелия</w:t>
      </w:r>
    </w:p>
    <w:p w:rsidR="00604F6F" w:rsidRPr="003C3C4B" w:rsidRDefault="00604F6F" w:rsidP="00604F6F">
      <w:pPr>
        <w:jc w:val="center"/>
        <w:outlineLvl w:val="0"/>
        <w:rPr>
          <w:b/>
          <w:sz w:val="28"/>
          <w:szCs w:val="28"/>
        </w:rPr>
      </w:pPr>
      <w:r w:rsidRPr="003C3C4B">
        <w:rPr>
          <w:b/>
          <w:sz w:val="28"/>
          <w:szCs w:val="28"/>
        </w:rPr>
        <w:t>Лоухский муниципальный район</w:t>
      </w:r>
    </w:p>
    <w:p w:rsidR="00604F6F" w:rsidRPr="003C3C4B" w:rsidRDefault="00604F6F" w:rsidP="00604F6F">
      <w:pPr>
        <w:jc w:val="center"/>
        <w:outlineLvl w:val="0"/>
        <w:rPr>
          <w:b/>
          <w:sz w:val="28"/>
          <w:szCs w:val="28"/>
        </w:rPr>
      </w:pPr>
      <w:r w:rsidRPr="003C3C4B">
        <w:rPr>
          <w:b/>
          <w:sz w:val="28"/>
          <w:szCs w:val="28"/>
        </w:rPr>
        <w:t>Администрация  Малиновараккского сельского поселения</w:t>
      </w:r>
    </w:p>
    <w:p w:rsidR="00604F6F" w:rsidRPr="003C3C4B" w:rsidRDefault="00604F6F" w:rsidP="00604F6F"/>
    <w:p w:rsidR="00604F6F" w:rsidRPr="003C3C4B" w:rsidRDefault="00604F6F" w:rsidP="00604F6F">
      <w:pPr>
        <w:jc w:val="center"/>
        <w:rPr>
          <w:b/>
        </w:rPr>
      </w:pPr>
    </w:p>
    <w:p w:rsidR="00604F6F" w:rsidRPr="003C3C4B" w:rsidRDefault="00604F6F" w:rsidP="00604F6F">
      <w:pPr>
        <w:jc w:val="center"/>
        <w:rPr>
          <w:sz w:val="28"/>
          <w:szCs w:val="28"/>
        </w:rPr>
      </w:pPr>
      <w:r>
        <w:rPr>
          <w:sz w:val="28"/>
          <w:szCs w:val="28"/>
        </w:rPr>
        <w:t xml:space="preserve">ПОСТАНОВЛЕНИЕ №  </w:t>
      </w:r>
      <w:r w:rsidR="002F4E3B">
        <w:rPr>
          <w:sz w:val="28"/>
          <w:szCs w:val="28"/>
        </w:rPr>
        <w:t>14</w:t>
      </w:r>
    </w:p>
    <w:p w:rsidR="00604F6F" w:rsidRPr="003C3C4B" w:rsidRDefault="00604F6F" w:rsidP="00604F6F">
      <w:pPr>
        <w:widowControl w:val="0"/>
        <w:autoSpaceDE w:val="0"/>
        <w:autoSpaceDN w:val="0"/>
        <w:adjustRightInd w:val="0"/>
        <w:jc w:val="center"/>
        <w:rPr>
          <w:b/>
          <w:bCs/>
          <w:sz w:val="28"/>
          <w:szCs w:val="28"/>
        </w:rPr>
      </w:pPr>
    </w:p>
    <w:p w:rsidR="00604F6F" w:rsidRPr="003C3C4B" w:rsidRDefault="00604F6F" w:rsidP="00604F6F">
      <w:pPr>
        <w:widowControl w:val="0"/>
        <w:autoSpaceDE w:val="0"/>
        <w:autoSpaceDN w:val="0"/>
        <w:adjustRightInd w:val="0"/>
        <w:jc w:val="center"/>
        <w:rPr>
          <w:b/>
          <w:bCs/>
          <w:sz w:val="28"/>
          <w:szCs w:val="28"/>
        </w:rPr>
      </w:pPr>
    </w:p>
    <w:p w:rsidR="00604F6F" w:rsidRPr="003C3C4B" w:rsidRDefault="00604F6F" w:rsidP="00604F6F">
      <w:pPr>
        <w:widowControl w:val="0"/>
        <w:autoSpaceDE w:val="0"/>
        <w:autoSpaceDN w:val="0"/>
        <w:adjustRightInd w:val="0"/>
        <w:jc w:val="both"/>
        <w:rPr>
          <w:bCs/>
          <w:sz w:val="28"/>
          <w:szCs w:val="28"/>
        </w:rPr>
      </w:pPr>
      <w:r>
        <w:rPr>
          <w:bCs/>
          <w:sz w:val="28"/>
          <w:szCs w:val="28"/>
        </w:rPr>
        <w:t>п</w:t>
      </w:r>
      <w:r w:rsidRPr="003C3C4B">
        <w:rPr>
          <w:bCs/>
          <w:sz w:val="28"/>
          <w:szCs w:val="28"/>
        </w:rPr>
        <w:t xml:space="preserve">. </w:t>
      </w:r>
      <w:proofErr w:type="gramStart"/>
      <w:r w:rsidRPr="003C3C4B">
        <w:rPr>
          <w:bCs/>
          <w:sz w:val="28"/>
          <w:szCs w:val="28"/>
        </w:rPr>
        <w:t>Малиновая</w:t>
      </w:r>
      <w:proofErr w:type="gramEnd"/>
      <w:r w:rsidRPr="003C3C4B">
        <w:rPr>
          <w:bCs/>
          <w:sz w:val="28"/>
          <w:szCs w:val="28"/>
        </w:rPr>
        <w:t xml:space="preserve"> Варакка</w:t>
      </w:r>
      <w:r w:rsidRPr="003C3C4B">
        <w:rPr>
          <w:bCs/>
          <w:sz w:val="28"/>
          <w:szCs w:val="28"/>
        </w:rPr>
        <w:tab/>
      </w:r>
      <w:r w:rsidRPr="003C3C4B">
        <w:rPr>
          <w:bCs/>
          <w:sz w:val="28"/>
          <w:szCs w:val="28"/>
        </w:rPr>
        <w:tab/>
        <w:t xml:space="preserve">   </w:t>
      </w:r>
      <w:r>
        <w:rPr>
          <w:bCs/>
          <w:sz w:val="28"/>
          <w:szCs w:val="28"/>
        </w:rPr>
        <w:tab/>
      </w:r>
      <w:r>
        <w:rPr>
          <w:bCs/>
          <w:sz w:val="28"/>
          <w:szCs w:val="28"/>
        </w:rPr>
        <w:tab/>
      </w:r>
      <w:r w:rsidRPr="003C3C4B">
        <w:rPr>
          <w:bCs/>
          <w:sz w:val="28"/>
          <w:szCs w:val="28"/>
        </w:rPr>
        <w:tab/>
      </w:r>
      <w:r w:rsidRPr="003C3C4B">
        <w:rPr>
          <w:bCs/>
          <w:sz w:val="28"/>
          <w:szCs w:val="28"/>
        </w:rPr>
        <w:tab/>
      </w:r>
      <w:r>
        <w:rPr>
          <w:bCs/>
          <w:sz w:val="28"/>
          <w:szCs w:val="28"/>
        </w:rPr>
        <w:t>«</w:t>
      </w:r>
      <w:r w:rsidR="002F4E3B">
        <w:rPr>
          <w:bCs/>
          <w:sz w:val="28"/>
          <w:szCs w:val="28"/>
        </w:rPr>
        <w:t>21</w:t>
      </w:r>
      <w:r>
        <w:rPr>
          <w:bCs/>
          <w:sz w:val="28"/>
          <w:szCs w:val="28"/>
        </w:rPr>
        <w:t xml:space="preserve">» </w:t>
      </w:r>
      <w:r w:rsidR="002F4E3B">
        <w:rPr>
          <w:bCs/>
          <w:sz w:val="28"/>
          <w:szCs w:val="28"/>
        </w:rPr>
        <w:t>марта</w:t>
      </w:r>
      <w:r w:rsidRPr="003C3C4B">
        <w:rPr>
          <w:bCs/>
          <w:sz w:val="28"/>
          <w:szCs w:val="28"/>
        </w:rPr>
        <w:t xml:space="preserve"> 201</w:t>
      </w:r>
      <w:r>
        <w:rPr>
          <w:bCs/>
          <w:sz w:val="28"/>
          <w:szCs w:val="28"/>
        </w:rPr>
        <w:t>6</w:t>
      </w:r>
      <w:r w:rsidRPr="003C3C4B">
        <w:rPr>
          <w:bCs/>
          <w:sz w:val="28"/>
          <w:szCs w:val="28"/>
        </w:rPr>
        <w:t xml:space="preserve"> года</w:t>
      </w:r>
    </w:p>
    <w:p w:rsidR="00604F6F" w:rsidRPr="00670107" w:rsidRDefault="00604F6F" w:rsidP="00604F6F"/>
    <w:p w:rsidR="00DE19D2" w:rsidRPr="008D0651" w:rsidRDefault="00DE19D2" w:rsidP="00DE19D2">
      <w:pPr>
        <w:jc w:val="both"/>
        <w:rPr>
          <w:b/>
        </w:rPr>
      </w:pPr>
    </w:p>
    <w:p w:rsidR="00057B81" w:rsidRDefault="00DE19D2" w:rsidP="00057B81">
      <w:pPr>
        <w:ind w:right="3348"/>
        <w:rPr>
          <w:b/>
        </w:rPr>
      </w:pPr>
      <w:r w:rsidRPr="00C73860">
        <w:rPr>
          <w:b/>
        </w:rPr>
        <w:t>Об утверждении</w:t>
      </w:r>
      <w:r w:rsidR="00F346CE">
        <w:rPr>
          <w:b/>
        </w:rPr>
        <w:t xml:space="preserve"> </w:t>
      </w:r>
      <w:r w:rsidR="00057B81">
        <w:rPr>
          <w:b/>
        </w:rPr>
        <w:t>а</w:t>
      </w:r>
      <w:r w:rsidRPr="00C73860">
        <w:rPr>
          <w:b/>
        </w:rPr>
        <w:t xml:space="preserve">дминистративного регламента </w:t>
      </w:r>
    </w:p>
    <w:p w:rsidR="00DE19D2" w:rsidRPr="00C73860" w:rsidRDefault="00DE19D2" w:rsidP="002F4E3B">
      <w:pPr>
        <w:ind w:right="3348"/>
        <w:rPr>
          <w:b/>
        </w:rPr>
      </w:pPr>
      <w:r w:rsidRPr="00C73860">
        <w:rPr>
          <w:b/>
        </w:rPr>
        <w:t>по предоставлению муниципальной услуги «</w:t>
      </w:r>
      <w:r w:rsidR="002F4E3B" w:rsidRPr="002F4E3B">
        <w:rPr>
          <w:b/>
        </w:rPr>
        <w:t>Присоединение объекта дорожного сервиса к автомобильной дороге местного значения</w:t>
      </w:r>
      <w:r w:rsidRPr="00C73860">
        <w:rPr>
          <w:b/>
          <w:lang w:eastAsia="en-US"/>
        </w:rPr>
        <w:t>»</w:t>
      </w:r>
    </w:p>
    <w:p w:rsidR="00DE19D2" w:rsidRPr="00C73860" w:rsidRDefault="00DE19D2" w:rsidP="00DE19D2">
      <w:pPr>
        <w:jc w:val="both"/>
      </w:pPr>
      <w:r w:rsidRPr="00C73860">
        <w:t xml:space="preserve">          </w:t>
      </w:r>
    </w:p>
    <w:p w:rsidR="00DE19D2" w:rsidRPr="00C73860" w:rsidRDefault="00DE19D2" w:rsidP="00DE19D2">
      <w:pPr>
        <w:jc w:val="both"/>
      </w:pPr>
    </w:p>
    <w:p w:rsidR="00B964CE" w:rsidRDefault="00DE19D2" w:rsidP="00057B81">
      <w:pPr>
        <w:ind w:firstLine="708"/>
        <w:jc w:val="both"/>
      </w:pPr>
      <w:r w:rsidRPr="00C73860">
        <w:t xml:space="preserve"> </w:t>
      </w:r>
      <w:r w:rsidR="00C73860" w:rsidRPr="00C73860">
        <w:t xml:space="preserve">В соответствии с Федеральным законом от 27.07.2010 года №210-ФЗ «Об организации предоставления государственных и муниципальных услуг», </w:t>
      </w:r>
    </w:p>
    <w:p w:rsidR="00B964CE" w:rsidRDefault="00B964CE" w:rsidP="00057B81">
      <w:pPr>
        <w:ind w:firstLine="708"/>
        <w:jc w:val="both"/>
      </w:pPr>
    </w:p>
    <w:p w:rsidR="00B964CE" w:rsidRDefault="00057B81" w:rsidP="00B964CE">
      <w:pPr>
        <w:ind w:firstLine="708"/>
        <w:jc w:val="center"/>
      </w:pPr>
      <w:r w:rsidRPr="00513D42">
        <w:t xml:space="preserve">администрация </w:t>
      </w:r>
      <w:r w:rsidR="008E3CEC">
        <w:t xml:space="preserve">Малиновараккского сельского </w:t>
      </w:r>
      <w:r w:rsidRPr="00513D42">
        <w:t>поселения</w:t>
      </w:r>
    </w:p>
    <w:p w:rsidR="00057B81" w:rsidRPr="00513D42" w:rsidRDefault="00057B81" w:rsidP="00B964CE">
      <w:pPr>
        <w:ind w:firstLine="708"/>
        <w:jc w:val="center"/>
        <w:rPr>
          <w:b/>
          <w:bCs/>
        </w:rPr>
      </w:pPr>
      <w:r w:rsidRPr="00513D42">
        <w:rPr>
          <w:b/>
          <w:bCs/>
        </w:rPr>
        <w:t>ПОСТАНОВЛЯЕТ:</w:t>
      </w:r>
    </w:p>
    <w:p w:rsidR="00D616A4" w:rsidRPr="00C73860" w:rsidRDefault="00D616A4" w:rsidP="00057B81">
      <w:pPr>
        <w:ind w:firstLine="720"/>
        <w:jc w:val="both"/>
      </w:pPr>
    </w:p>
    <w:p w:rsidR="00DE19D2" w:rsidRPr="00C73860" w:rsidRDefault="00DE19D2" w:rsidP="004550AF">
      <w:pPr>
        <w:pStyle w:val="ae"/>
        <w:numPr>
          <w:ilvl w:val="0"/>
          <w:numId w:val="8"/>
        </w:numPr>
        <w:jc w:val="both"/>
      </w:pPr>
      <w:r w:rsidRPr="00C73860">
        <w:t>Утвердить  административн</w:t>
      </w:r>
      <w:r w:rsidR="00DA4BAA">
        <w:t>ый</w:t>
      </w:r>
      <w:r w:rsidRPr="00C73860">
        <w:t xml:space="preserve"> </w:t>
      </w:r>
      <w:hyperlink r:id="rId8" w:history="1">
        <w:r w:rsidRPr="004550AF">
          <w:rPr>
            <w:color w:val="000000"/>
          </w:rPr>
          <w:t>регламент</w:t>
        </w:r>
      </w:hyperlink>
      <w:r w:rsidRPr="004550AF">
        <w:rPr>
          <w:color w:val="000000"/>
        </w:rPr>
        <w:t xml:space="preserve"> администрации </w:t>
      </w:r>
      <w:r w:rsidR="004550AF" w:rsidRPr="004550AF">
        <w:rPr>
          <w:color w:val="000000"/>
        </w:rPr>
        <w:t xml:space="preserve">Малиновараккского сельского </w:t>
      </w:r>
      <w:r w:rsidR="00C73860" w:rsidRPr="004550AF">
        <w:rPr>
          <w:color w:val="000000"/>
        </w:rPr>
        <w:t xml:space="preserve"> поселения</w:t>
      </w:r>
      <w:r w:rsidRPr="004550AF">
        <w:rPr>
          <w:color w:val="000000"/>
        </w:rPr>
        <w:t xml:space="preserve"> </w:t>
      </w:r>
      <w:r w:rsidRPr="00C73860">
        <w:t>по предоставлению муниципальной услуги «</w:t>
      </w:r>
      <w:r w:rsidR="002F4E3B" w:rsidRPr="002F4E3B">
        <w:t>Присоединение объекта дорожного сервиса к автомобильной дороге местного значения</w:t>
      </w:r>
      <w:r w:rsidRPr="004550AF">
        <w:rPr>
          <w:i/>
        </w:rPr>
        <w:t>»</w:t>
      </w:r>
      <w:r w:rsidRPr="00C73860">
        <w:t>.</w:t>
      </w:r>
    </w:p>
    <w:p w:rsidR="004550AF" w:rsidRDefault="004550AF" w:rsidP="004550AF">
      <w:pPr>
        <w:numPr>
          <w:ilvl w:val="0"/>
          <w:numId w:val="8"/>
        </w:numPr>
        <w:autoSpaceDE w:val="0"/>
        <w:autoSpaceDN w:val="0"/>
        <w:adjustRightInd w:val="0"/>
        <w:jc w:val="both"/>
      </w:pPr>
      <w:bookmarkStart w:id="0" w:name="sub_3"/>
      <w:r>
        <w:t xml:space="preserve">Специалисту </w:t>
      </w:r>
      <w:r>
        <w:rPr>
          <w:lang w:val="en-US"/>
        </w:rPr>
        <w:t>I</w:t>
      </w:r>
      <w:r>
        <w:t xml:space="preserve"> категории Администрации Малиновараккского сельского поселения Шутовой М.В. обнародовать (</w:t>
      </w:r>
      <w:hyperlink r:id="rId9" w:history="1">
        <w:r>
          <w:t>о</w:t>
        </w:r>
        <w:r w:rsidRPr="001D35EC">
          <w:t>публиковать</w:t>
        </w:r>
      </w:hyperlink>
      <w:r>
        <w:t>)</w:t>
      </w:r>
      <w:r w:rsidRPr="001D35EC">
        <w:t xml:space="preserve"> настоящее постановление в </w:t>
      </w:r>
      <w:r>
        <w:t>установленном порядке</w:t>
      </w:r>
      <w:r w:rsidRPr="001D35EC">
        <w:t xml:space="preserve"> и </w:t>
      </w:r>
      <w:r>
        <w:t xml:space="preserve">разместить </w:t>
      </w:r>
      <w:r w:rsidRPr="001D35EC">
        <w:t xml:space="preserve">на </w:t>
      </w:r>
      <w:hyperlink r:id="rId10" w:history="1">
        <w:r w:rsidRPr="001D35EC">
          <w:t>официальном сайте</w:t>
        </w:r>
      </w:hyperlink>
      <w:r w:rsidRPr="001D35EC">
        <w:t xml:space="preserve"> Администрации </w:t>
      </w:r>
      <w:r>
        <w:t>Малиновараккского</w:t>
      </w:r>
      <w:r w:rsidRPr="001D35EC">
        <w:t xml:space="preserve"> сельского поселения в информационно-телекоммуникационной сети Интернет.</w:t>
      </w:r>
      <w:bookmarkStart w:id="1" w:name="sub_4"/>
      <w:bookmarkEnd w:id="0"/>
    </w:p>
    <w:p w:rsidR="004550AF" w:rsidRDefault="004550AF" w:rsidP="004550AF">
      <w:pPr>
        <w:numPr>
          <w:ilvl w:val="0"/>
          <w:numId w:val="8"/>
        </w:numPr>
        <w:autoSpaceDE w:val="0"/>
        <w:autoSpaceDN w:val="0"/>
        <w:adjustRightInd w:val="0"/>
        <w:jc w:val="both"/>
      </w:pPr>
      <w:proofErr w:type="gramStart"/>
      <w:r w:rsidRPr="001D35EC">
        <w:t>Контроль за</w:t>
      </w:r>
      <w:proofErr w:type="gramEnd"/>
      <w:r w:rsidRPr="001D35EC">
        <w:t xml:space="preserve"> исполнением настоящего Постановления </w:t>
      </w:r>
      <w:r>
        <w:t>оставляю за собой</w:t>
      </w:r>
      <w:r w:rsidRPr="001D35EC">
        <w:t>.</w:t>
      </w:r>
      <w:bookmarkEnd w:id="1"/>
    </w:p>
    <w:p w:rsidR="004550AF" w:rsidRDefault="004550AF" w:rsidP="004550AF">
      <w:pPr>
        <w:autoSpaceDE w:val="0"/>
        <w:autoSpaceDN w:val="0"/>
        <w:adjustRightInd w:val="0"/>
        <w:ind w:left="709"/>
        <w:jc w:val="both"/>
      </w:pPr>
    </w:p>
    <w:p w:rsidR="00C73860" w:rsidRPr="00C73860" w:rsidRDefault="00C73860" w:rsidP="00D616A4">
      <w:pPr>
        <w:pStyle w:val="a9"/>
        <w:spacing w:before="0" w:after="0"/>
        <w:rPr>
          <w:rFonts w:ascii="Times New Roman" w:hAnsi="Times New Roman" w:cs="Times New Roman"/>
          <w:color w:val="000000"/>
          <w:sz w:val="24"/>
          <w:szCs w:val="24"/>
        </w:rPr>
      </w:pPr>
    </w:p>
    <w:p w:rsidR="00C73860" w:rsidRPr="00C73860" w:rsidRDefault="00C73860" w:rsidP="00C73860">
      <w:pPr>
        <w:jc w:val="both"/>
      </w:pPr>
    </w:p>
    <w:p w:rsidR="00C73860" w:rsidRPr="00C73860" w:rsidRDefault="00C73860" w:rsidP="00C73860">
      <w:pPr>
        <w:jc w:val="both"/>
      </w:pPr>
    </w:p>
    <w:p w:rsidR="002F4E3B" w:rsidRDefault="00C73860" w:rsidP="00C73860">
      <w:r w:rsidRPr="00C73860">
        <w:t xml:space="preserve">Глава </w:t>
      </w:r>
    </w:p>
    <w:p w:rsidR="002F4E3B" w:rsidRDefault="004550AF" w:rsidP="00C73860">
      <w:r>
        <w:t xml:space="preserve">Малиновараккского </w:t>
      </w:r>
    </w:p>
    <w:p w:rsidR="00C73860" w:rsidRPr="00C73860" w:rsidRDefault="004550AF" w:rsidP="00C73860">
      <w:r>
        <w:t xml:space="preserve">сельского </w:t>
      </w:r>
      <w:r w:rsidR="00C73860" w:rsidRPr="00C73860">
        <w:t xml:space="preserve"> поселения                </w:t>
      </w:r>
      <w:r w:rsidR="00DA4BAA">
        <w:t xml:space="preserve">   </w:t>
      </w:r>
      <w:r w:rsidR="00C73860" w:rsidRPr="00C73860">
        <w:t xml:space="preserve">                          </w:t>
      </w:r>
      <w:r w:rsidR="002F4E3B">
        <w:tab/>
      </w:r>
      <w:r w:rsidR="002F4E3B">
        <w:tab/>
      </w:r>
      <w:r w:rsidR="002F4E3B">
        <w:tab/>
      </w:r>
      <w:r w:rsidR="002F4E3B">
        <w:tab/>
      </w:r>
      <w:r>
        <w:t>С.О. Липаев</w:t>
      </w:r>
    </w:p>
    <w:p w:rsidR="00C73860" w:rsidRPr="00A65A63" w:rsidRDefault="00C73860" w:rsidP="00C73860"/>
    <w:p w:rsidR="00DE19D2" w:rsidRDefault="00DE19D2" w:rsidP="00DE19D2">
      <w:pPr>
        <w:spacing w:line="240" w:lineRule="exact"/>
        <w:jc w:val="both"/>
      </w:pPr>
    </w:p>
    <w:p w:rsidR="00DE19D2" w:rsidRDefault="00DE19D2" w:rsidP="00DE19D2">
      <w:pPr>
        <w:spacing w:line="240" w:lineRule="exact"/>
        <w:jc w:val="both"/>
      </w:pPr>
    </w:p>
    <w:p w:rsidR="00DE19D2" w:rsidRDefault="00DE19D2" w:rsidP="00DE19D2">
      <w:pPr>
        <w:spacing w:line="240" w:lineRule="exact"/>
        <w:jc w:val="both"/>
      </w:pPr>
    </w:p>
    <w:p w:rsidR="00DE19D2" w:rsidRDefault="00DE19D2" w:rsidP="00DE19D2">
      <w:pPr>
        <w:spacing w:line="240" w:lineRule="exact"/>
        <w:jc w:val="both"/>
      </w:pPr>
    </w:p>
    <w:p w:rsidR="00DE19D2" w:rsidRDefault="00DE19D2" w:rsidP="00DE19D2">
      <w:pPr>
        <w:spacing w:line="240" w:lineRule="exact"/>
        <w:jc w:val="both"/>
      </w:pPr>
    </w:p>
    <w:p w:rsidR="00DE19D2" w:rsidRPr="00F27AED" w:rsidRDefault="00DE19D2" w:rsidP="00DE19D2">
      <w:pPr>
        <w:spacing w:line="240" w:lineRule="exact"/>
        <w:jc w:val="both"/>
        <w:rPr>
          <w:vanish/>
        </w:rPr>
      </w:pPr>
    </w:p>
    <w:p w:rsidR="00DE19D2" w:rsidRPr="00F27AED" w:rsidRDefault="00DE19D2" w:rsidP="00DE19D2">
      <w:pPr>
        <w:jc w:val="both"/>
      </w:pPr>
    </w:p>
    <w:p w:rsidR="00DE19D2" w:rsidRPr="00F27AED" w:rsidRDefault="00DE19D2" w:rsidP="00DE19D2">
      <w:pPr>
        <w:shd w:val="clear" w:color="auto" w:fill="FFFFFF"/>
        <w:jc w:val="both"/>
        <w:rPr>
          <w:color w:val="000000"/>
          <w:spacing w:val="1"/>
        </w:rPr>
      </w:pPr>
    </w:p>
    <w:p w:rsidR="00DE19D2" w:rsidRPr="008D0651" w:rsidRDefault="00DE19D2" w:rsidP="00DE19D2">
      <w:pPr>
        <w:autoSpaceDE w:val="0"/>
        <w:autoSpaceDN w:val="0"/>
        <w:adjustRightInd w:val="0"/>
        <w:ind w:firstLine="720"/>
        <w:jc w:val="both"/>
      </w:pPr>
    </w:p>
    <w:p w:rsidR="00DE19D2" w:rsidRDefault="00DE19D2" w:rsidP="00DE19D2">
      <w:pPr>
        <w:pStyle w:val="ConsPlusTitle"/>
        <w:widowControl/>
        <w:ind w:left="568"/>
        <w:jc w:val="both"/>
        <w:rPr>
          <w:b w:val="0"/>
        </w:rPr>
      </w:pPr>
    </w:p>
    <w:p w:rsidR="00C73860" w:rsidRDefault="00C73860" w:rsidP="00DE19D2">
      <w:pPr>
        <w:pStyle w:val="ConsPlusTitle"/>
        <w:widowControl/>
        <w:ind w:left="568"/>
        <w:jc w:val="both"/>
        <w:rPr>
          <w:b w:val="0"/>
        </w:rPr>
      </w:pPr>
    </w:p>
    <w:p w:rsidR="00C73860" w:rsidRDefault="00C73860" w:rsidP="00DE19D2">
      <w:pPr>
        <w:pStyle w:val="ConsPlusTitle"/>
        <w:widowControl/>
        <w:ind w:left="568"/>
        <w:jc w:val="both"/>
        <w:rPr>
          <w:b w:val="0"/>
        </w:rPr>
      </w:pPr>
    </w:p>
    <w:p w:rsidR="00C73860" w:rsidRDefault="00C73860" w:rsidP="00DE19D2">
      <w:pPr>
        <w:pStyle w:val="ConsPlusTitle"/>
        <w:widowControl/>
        <w:ind w:left="568"/>
        <w:jc w:val="both"/>
        <w:rPr>
          <w:b w:val="0"/>
        </w:rPr>
      </w:pPr>
    </w:p>
    <w:p w:rsidR="00DE19D2" w:rsidRDefault="00DE19D2" w:rsidP="00DE19D2">
      <w:pPr>
        <w:ind w:left="5160"/>
        <w:jc w:val="both"/>
      </w:pPr>
    </w:p>
    <w:p w:rsidR="004550AF" w:rsidRPr="00620B01" w:rsidRDefault="004550AF" w:rsidP="004550AF">
      <w:pPr>
        <w:tabs>
          <w:tab w:val="left" w:pos="987"/>
        </w:tabs>
        <w:jc w:val="right"/>
      </w:pPr>
      <w:r>
        <w:t xml:space="preserve">Приложение </w:t>
      </w:r>
    </w:p>
    <w:p w:rsidR="004550AF" w:rsidRPr="00620B01" w:rsidRDefault="004550AF" w:rsidP="004550AF">
      <w:pPr>
        <w:autoSpaceDE w:val="0"/>
        <w:autoSpaceDN w:val="0"/>
        <w:adjustRightInd w:val="0"/>
        <w:jc w:val="right"/>
        <w:outlineLvl w:val="0"/>
      </w:pPr>
      <w:r w:rsidRPr="00620B01">
        <w:t>к постановлению</w:t>
      </w:r>
      <w:r>
        <w:t xml:space="preserve"> А</w:t>
      </w:r>
      <w:r w:rsidRPr="00620B01">
        <w:t>дминистрации</w:t>
      </w:r>
    </w:p>
    <w:p w:rsidR="004550AF" w:rsidRPr="00620B01" w:rsidRDefault="004550AF" w:rsidP="004550AF">
      <w:pPr>
        <w:autoSpaceDE w:val="0"/>
        <w:autoSpaceDN w:val="0"/>
        <w:adjustRightInd w:val="0"/>
        <w:jc w:val="right"/>
        <w:outlineLvl w:val="0"/>
      </w:pPr>
      <w:r>
        <w:t>Малиновараккского</w:t>
      </w:r>
      <w:r w:rsidRPr="00620B01">
        <w:t xml:space="preserve"> сельского поселения</w:t>
      </w:r>
    </w:p>
    <w:p w:rsidR="004550AF" w:rsidRPr="00620B01" w:rsidRDefault="004550AF" w:rsidP="004550AF">
      <w:pPr>
        <w:autoSpaceDE w:val="0"/>
        <w:autoSpaceDN w:val="0"/>
        <w:adjustRightInd w:val="0"/>
        <w:jc w:val="right"/>
        <w:outlineLvl w:val="0"/>
      </w:pPr>
      <w:r>
        <w:t xml:space="preserve">от </w:t>
      </w:r>
      <w:r w:rsidR="002F4E3B">
        <w:rPr>
          <w:u w:val="single"/>
        </w:rPr>
        <w:t>21 марта 2016 года</w:t>
      </w:r>
      <w:r>
        <w:t xml:space="preserve"> № </w:t>
      </w:r>
      <w:r w:rsidR="002F4E3B">
        <w:t>14</w:t>
      </w:r>
      <w:r>
        <w:t xml:space="preserve"> </w:t>
      </w:r>
    </w:p>
    <w:p w:rsidR="004550AF" w:rsidRPr="00620B01" w:rsidRDefault="004550AF" w:rsidP="004550AF">
      <w:pPr>
        <w:autoSpaceDE w:val="0"/>
        <w:autoSpaceDN w:val="0"/>
        <w:adjustRightInd w:val="0"/>
        <w:ind w:firstLine="540"/>
        <w:jc w:val="both"/>
        <w:outlineLvl w:val="0"/>
      </w:pPr>
    </w:p>
    <w:p w:rsidR="00DE19D2" w:rsidRPr="008D0651" w:rsidRDefault="00DE19D2" w:rsidP="00DE19D2">
      <w:pPr>
        <w:spacing w:after="200"/>
        <w:ind w:firstLine="709"/>
        <w:contextualSpacing/>
        <w:jc w:val="center"/>
        <w:rPr>
          <w:lang w:eastAsia="en-US"/>
        </w:rPr>
      </w:pPr>
    </w:p>
    <w:p w:rsidR="00DE19D2" w:rsidRPr="008D0651" w:rsidRDefault="00DE19D2" w:rsidP="00DE19D2">
      <w:pPr>
        <w:spacing w:after="200"/>
        <w:ind w:firstLine="709"/>
        <w:contextualSpacing/>
        <w:jc w:val="center"/>
        <w:rPr>
          <w:b/>
          <w:lang w:eastAsia="en-US"/>
        </w:rPr>
      </w:pPr>
      <w:r w:rsidRPr="008D0651">
        <w:rPr>
          <w:b/>
          <w:lang w:eastAsia="en-US"/>
        </w:rPr>
        <w:t>АДМИНИСТРАТИВНЫЙ РЕГЛАМЕНТ</w:t>
      </w:r>
      <w:r w:rsidR="002F4E3B">
        <w:rPr>
          <w:b/>
          <w:lang w:eastAsia="en-US"/>
        </w:rPr>
        <w:t xml:space="preserve"> </w:t>
      </w:r>
    </w:p>
    <w:p w:rsidR="00DE19D2" w:rsidRDefault="00DE19D2" w:rsidP="00C73860">
      <w:pPr>
        <w:ind w:right="-5"/>
        <w:jc w:val="center"/>
        <w:rPr>
          <w:b/>
        </w:rPr>
      </w:pPr>
      <w:r w:rsidRPr="008D0651">
        <w:rPr>
          <w:b/>
        </w:rPr>
        <w:t xml:space="preserve">администрации </w:t>
      </w:r>
      <w:r w:rsidR="004550AF">
        <w:rPr>
          <w:b/>
        </w:rPr>
        <w:t xml:space="preserve">Малиновараккского сельского </w:t>
      </w:r>
      <w:r w:rsidR="00C73860">
        <w:rPr>
          <w:b/>
        </w:rPr>
        <w:t xml:space="preserve"> поселения</w:t>
      </w:r>
      <w:r w:rsidRPr="008D0651">
        <w:rPr>
          <w:b/>
        </w:rPr>
        <w:t xml:space="preserve"> </w:t>
      </w:r>
    </w:p>
    <w:p w:rsidR="00DE19D2" w:rsidRPr="008D0651" w:rsidRDefault="00DE19D2" w:rsidP="002F4E3B">
      <w:pPr>
        <w:ind w:right="-5"/>
        <w:jc w:val="center"/>
        <w:rPr>
          <w:b/>
        </w:rPr>
      </w:pPr>
      <w:r w:rsidRPr="008D0651">
        <w:rPr>
          <w:b/>
        </w:rPr>
        <w:t xml:space="preserve"> «</w:t>
      </w:r>
      <w:r w:rsidR="002F4E3B" w:rsidRPr="002F4E3B">
        <w:rPr>
          <w:b/>
        </w:rPr>
        <w:t>Присоединение объекта дорожного сервиса к автомобильной дороге местного значения</w:t>
      </w:r>
      <w:r w:rsidRPr="008D0651">
        <w:rPr>
          <w:b/>
          <w:lang w:eastAsia="en-US"/>
        </w:rPr>
        <w:t>»</w:t>
      </w:r>
    </w:p>
    <w:p w:rsidR="00DE19D2" w:rsidRPr="00DE19D2" w:rsidRDefault="00510068" w:rsidP="00EC4E16">
      <w:pPr>
        <w:pStyle w:val="1"/>
        <w:ind w:left="6804"/>
        <w:rPr>
          <w:spacing w:val="56"/>
          <w:szCs w:val="28"/>
        </w:rPr>
      </w:pPr>
      <w:r>
        <w:rPr>
          <w:spacing w:val="56"/>
          <w:szCs w:val="28"/>
        </w:rPr>
        <w:t xml:space="preserve">       </w:t>
      </w:r>
    </w:p>
    <w:p w:rsidR="00510068" w:rsidRPr="00DE19D2" w:rsidRDefault="00510068" w:rsidP="004550AF">
      <w:pPr>
        <w:ind w:firstLine="709"/>
        <w:jc w:val="both"/>
        <w:rPr>
          <w:b/>
        </w:rPr>
      </w:pPr>
      <w:r w:rsidRPr="00DE19D2">
        <w:rPr>
          <w:b/>
        </w:rPr>
        <w:t>1.</w:t>
      </w:r>
      <w:r w:rsidR="00DE19D2" w:rsidRPr="00AA39EE">
        <w:rPr>
          <w:b/>
        </w:rPr>
        <w:t xml:space="preserve"> </w:t>
      </w:r>
      <w:r w:rsidRPr="00DE19D2">
        <w:rPr>
          <w:b/>
        </w:rPr>
        <w:t>ОБЩИЕ ПОЛОЖЕНИЯ</w:t>
      </w:r>
    </w:p>
    <w:p w:rsidR="00510068" w:rsidRPr="00DE19D2" w:rsidRDefault="00510068" w:rsidP="00E158F0">
      <w:pPr>
        <w:jc w:val="center"/>
        <w:rPr>
          <w:b/>
        </w:rPr>
      </w:pPr>
    </w:p>
    <w:p w:rsidR="00510068" w:rsidRPr="004550AF" w:rsidRDefault="00510068" w:rsidP="004550AF">
      <w:pPr>
        <w:pStyle w:val="11"/>
        <w:numPr>
          <w:ilvl w:val="1"/>
          <w:numId w:val="2"/>
        </w:numPr>
        <w:ind w:left="0" w:firstLine="709"/>
        <w:jc w:val="both"/>
      </w:pPr>
      <w:proofErr w:type="gramStart"/>
      <w:r w:rsidRPr="004550AF">
        <w:t xml:space="preserve">Настоящий административный регламент разработан в соответствии с требованиями Федерального закона от 06.10.2003г. </w:t>
      </w:r>
      <w:r w:rsidR="00553166" w:rsidRPr="004550AF">
        <w:t xml:space="preserve"> </w:t>
      </w:r>
      <w:r w:rsidRPr="004550AF">
        <w:t>№ 131-ФЗ «Об общих принципах организации местного самоуправления в Российской Федерации»</w:t>
      </w:r>
      <w:r w:rsidR="00027BA8" w:rsidRPr="004550AF">
        <w:t>,</w:t>
      </w:r>
      <w:r w:rsidRPr="004550AF">
        <w:t xml:space="preserve"> Федерального закона от 27.07.2010г. № 210-ФЗ «Об организации предоставления государ</w:t>
      </w:r>
      <w:r w:rsidR="00027BA8" w:rsidRPr="004550AF">
        <w:t>ственных и муниципальных услуг» и</w:t>
      </w:r>
      <w:r w:rsidRPr="004550AF">
        <w:t xml:space="preserve"> Устава </w:t>
      </w:r>
      <w:r w:rsidR="004550AF" w:rsidRPr="004550AF">
        <w:t xml:space="preserve">Малиновараккского сельского </w:t>
      </w:r>
      <w:r w:rsidR="00C73860" w:rsidRPr="004550AF">
        <w:t xml:space="preserve"> поселения</w:t>
      </w:r>
      <w:r w:rsidR="00027BA8" w:rsidRPr="004550AF">
        <w:t>,</w:t>
      </w:r>
      <w:r w:rsidR="00553166" w:rsidRPr="004550AF">
        <w:t xml:space="preserve"> </w:t>
      </w:r>
      <w:r w:rsidRPr="004550AF">
        <w:t xml:space="preserve"> в целях     повышения качества предоставления и доступности муниципальной услуги, создания комфортных условий для получения муниципальной услуги.</w:t>
      </w:r>
      <w:proofErr w:type="gramEnd"/>
      <w:r w:rsidRPr="004550AF">
        <w:t xml:space="preserve"> Административный регламент определяет порядок, сроки и послед</w:t>
      </w:r>
      <w:r w:rsidR="002F4E3B">
        <w:t xml:space="preserve">овательность </w:t>
      </w:r>
      <w:r w:rsidRPr="004550AF">
        <w:t>действий (административных процедур) по предоставлению муниципальной услуги.</w:t>
      </w:r>
    </w:p>
    <w:p w:rsidR="00510068" w:rsidRPr="004550AF" w:rsidRDefault="00510068" w:rsidP="004550AF">
      <w:pPr>
        <w:pStyle w:val="11"/>
        <w:ind w:left="0" w:firstLine="709"/>
        <w:jc w:val="both"/>
      </w:pPr>
    </w:p>
    <w:p w:rsidR="00510068" w:rsidRPr="004550AF" w:rsidRDefault="00510068" w:rsidP="004550AF">
      <w:pPr>
        <w:pStyle w:val="11"/>
        <w:ind w:left="0" w:firstLine="709"/>
        <w:jc w:val="both"/>
        <w:rPr>
          <w:b/>
        </w:rPr>
      </w:pPr>
      <w:r w:rsidRPr="004550AF">
        <w:rPr>
          <w:b/>
        </w:rPr>
        <w:t>2.</w:t>
      </w:r>
      <w:r w:rsidR="00DE19D2" w:rsidRPr="00AA39EE">
        <w:rPr>
          <w:b/>
        </w:rPr>
        <w:t xml:space="preserve"> </w:t>
      </w:r>
      <w:r w:rsidRPr="004550AF">
        <w:rPr>
          <w:b/>
        </w:rPr>
        <w:t>СТАНДАРТ ПРЕДОСТАВЛЕНИЯ МУНИЦИПАЛЬНОЙ УСЛУГИ</w:t>
      </w:r>
    </w:p>
    <w:p w:rsidR="00510068" w:rsidRPr="004550AF" w:rsidRDefault="00510068" w:rsidP="004550AF">
      <w:pPr>
        <w:pStyle w:val="11"/>
        <w:ind w:left="0" w:firstLine="709"/>
        <w:jc w:val="both"/>
        <w:rPr>
          <w:b/>
        </w:rPr>
      </w:pPr>
    </w:p>
    <w:p w:rsidR="00510068" w:rsidRPr="004550AF" w:rsidRDefault="00510068" w:rsidP="004550AF">
      <w:pPr>
        <w:pStyle w:val="11"/>
        <w:ind w:left="0" w:firstLine="709"/>
        <w:jc w:val="both"/>
      </w:pPr>
      <w:r w:rsidRPr="004550AF">
        <w:t>2.1.  Наименование муниципальной услуги.</w:t>
      </w:r>
    </w:p>
    <w:p w:rsidR="00510068" w:rsidRPr="004550AF" w:rsidRDefault="002F4E3B" w:rsidP="004550AF">
      <w:pPr>
        <w:pStyle w:val="11"/>
        <w:ind w:left="0" w:firstLine="709"/>
        <w:jc w:val="both"/>
      </w:pPr>
      <w:r w:rsidRPr="002F4E3B">
        <w:t>Присоединение объекта дорожного сервиса к автомобильной дороге местного значения</w:t>
      </w:r>
      <w:r w:rsidR="00510068" w:rsidRPr="004550AF">
        <w:t xml:space="preserve">. </w:t>
      </w:r>
    </w:p>
    <w:p w:rsidR="00510068" w:rsidRPr="004550AF" w:rsidRDefault="00510068" w:rsidP="004550AF">
      <w:pPr>
        <w:pStyle w:val="11"/>
        <w:ind w:left="0" w:firstLine="709"/>
        <w:jc w:val="both"/>
      </w:pPr>
      <w:r w:rsidRPr="004550AF">
        <w:t>2.2. Заявителями являются:</w:t>
      </w:r>
    </w:p>
    <w:p w:rsidR="00510068" w:rsidRPr="004550AF" w:rsidRDefault="00510068" w:rsidP="004550AF">
      <w:pPr>
        <w:pStyle w:val="11"/>
        <w:ind w:left="0" w:firstLine="709"/>
        <w:jc w:val="both"/>
      </w:pPr>
      <w:r w:rsidRPr="004550AF">
        <w:t>- физические лица;</w:t>
      </w:r>
    </w:p>
    <w:p w:rsidR="00510068" w:rsidRPr="004550AF" w:rsidRDefault="00510068" w:rsidP="004550AF">
      <w:pPr>
        <w:pStyle w:val="11"/>
        <w:ind w:left="0" w:firstLine="709"/>
        <w:jc w:val="both"/>
      </w:pPr>
      <w:r w:rsidRPr="004550AF">
        <w:t xml:space="preserve">- индивидуальные предприниматели; </w:t>
      </w:r>
    </w:p>
    <w:p w:rsidR="00510068" w:rsidRPr="004550AF" w:rsidRDefault="00510068" w:rsidP="004550AF">
      <w:pPr>
        <w:pStyle w:val="11"/>
        <w:ind w:left="0" w:firstLine="709"/>
        <w:jc w:val="both"/>
      </w:pPr>
      <w:r w:rsidRPr="004550AF">
        <w:t>- юридические лица.</w:t>
      </w:r>
    </w:p>
    <w:p w:rsidR="00510068" w:rsidRPr="004550AF" w:rsidRDefault="00510068" w:rsidP="004550AF">
      <w:pPr>
        <w:pStyle w:val="11"/>
        <w:ind w:left="0" w:firstLine="709"/>
        <w:jc w:val="both"/>
      </w:pPr>
      <w:r w:rsidRPr="004550AF">
        <w:t>От имени заявителя заявление на предоставление муниципальной услуги может быть подано законным представителем, а также представителем, действующим по доверенности.</w:t>
      </w:r>
    </w:p>
    <w:p w:rsidR="00510068" w:rsidRPr="004550AF" w:rsidRDefault="00510068" w:rsidP="004550AF">
      <w:pPr>
        <w:pStyle w:val="11"/>
        <w:ind w:left="0" w:firstLine="709"/>
        <w:jc w:val="both"/>
      </w:pPr>
      <w:r w:rsidRPr="004550AF">
        <w:t xml:space="preserve">2.3. Наименование органа, предоставляющего муниципальную услугу – администрация </w:t>
      </w:r>
      <w:r w:rsidR="004550AF" w:rsidRPr="004550AF">
        <w:t xml:space="preserve">Малиновараккского сельского </w:t>
      </w:r>
      <w:r w:rsidR="00C73860" w:rsidRPr="004550AF">
        <w:t xml:space="preserve"> поселения</w:t>
      </w:r>
      <w:r w:rsidR="00027BA8" w:rsidRPr="004550AF">
        <w:t xml:space="preserve"> </w:t>
      </w:r>
      <w:r w:rsidR="004550AF">
        <w:t>Лоухского муниципального район</w:t>
      </w:r>
      <w:proofErr w:type="gramStart"/>
      <w:r w:rsidR="004550AF">
        <w:t>а</w:t>
      </w:r>
      <w:r w:rsidRPr="004550AF">
        <w:t>(</w:t>
      </w:r>
      <w:proofErr w:type="gramEnd"/>
      <w:r w:rsidRPr="004550AF">
        <w:t>далее – уполномоченный орган).</w:t>
      </w:r>
    </w:p>
    <w:p w:rsidR="00510068" w:rsidRPr="004550AF" w:rsidRDefault="00510068" w:rsidP="004550AF">
      <w:pPr>
        <w:pStyle w:val="11"/>
        <w:ind w:left="0" w:firstLine="709"/>
        <w:jc w:val="both"/>
      </w:pPr>
      <w:r w:rsidRPr="004550AF">
        <w:t>2.4. Результат предоставления муниципальной услуги.</w:t>
      </w:r>
    </w:p>
    <w:p w:rsidR="00510068" w:rsidRPr="004550AF" w:rsidRDefault="00510068" w:rsidP="004550AF">
      <w:pPr>
        <w:pStyle w:val="11"/>
        <w:ind w:left="0" w:firstLine="709"/>
        <w:jc w:val="both"/>
      </w:pPr>
      <w:proofErr w:type="gramStart"/>
      <w:r w:rsidRPr="004550AF">
        <w:t xml:space="preserve">Результатом предоставления муниципальной услуги является: присоединение объектов дорожного сервиса к автомобильным дорогам общего пользования местного значения </w:t>
      </w:r>
      <w:r w:rsidR="004550AF" w:rsidRPr="004550AF">
        <w:t xml:space="preserve">Малиновараккского сельского </w:t>
      </w:r>
      <w:r w:rsidR="00C73860" w:rsidRPr="004550AF">
        <w:t xml:space="preserve"> поселения</w:t>
      </w:r>
      <w:r w:rsidRPr="004550AF">
        <w:t xml:space="preserve">, которое осуществляется по  договору на оказание услуг по  присоединению объектов дорожного сервиса к автомобильной дороге общего пользования местного значения в границах </w:t>
      </w:r>
      <w:r w:rsidR="004550AF" w:rsidRPr="004550AF">
        <w:t xml:space="preserve">Малиновараккского сельского </w:t>
      </w:r>
      <w:r w:rsidR="00C73860" w:rsidRPr="004550AF">
        <w:t xml:space="preserve"> поселения</w:t>
      </w:r>
      <w:r w:rsidRPr="004550AF">
        <w:t xml:space="preserve"> </w:t>
      </w:r>
      <w:r w:rsidR="00553166" w:rsidRPr="004550AF">
        <w:t xml:space="preserve"> </w:t>
      </w:r>
      <w:r w:rsidRPr="004550AF">
        <w:t>(Приложение № 9 к административному регламенту).</w:t>
      </w:r>
      <w:proofErr w:type="gramEnd"/>
    </w:p>
    <w:p w:rsidR="00510068" w:rsidRPr="004550AF" w:rsidRDefault="00510068" w:rsidP="004550AF">
      <w:pPr>
        <w:pStyle w:val="11"/>
        <w:ind w:left="0" w:firstLine="709"/>
        <w:jc w:val="both"/>
      </w:pPr>
      <w:r w:rsidRPr="004550AF">
        <w:t>Конечным результатом предоставления муниципальной услуги является:</w:t>
      </w:r>
    </w:p>
    <w:p w:rsidR="00510068" w:rsidRPr="004550AF" w:rsidRDefault="00510068" w:rsidP="004550AF">
      <w:pPr>
        <w:pStyle w:val="11"/>
        <w:ind w:left="0" w:firstLine="709"/>
        <w:jc w:val="both"/>
      </w:pPr>
      <w:r w:rsidRPr="004550AF">
        <w:t xml:space="preserve">- согласование и выдача технических условий на присоединение объекта дорожного сервиса к автомобильной дороге общего пользования местного значения </w:t>
      </w:r>
      <w:r w:rsidR="004550AF" w:rsidRPr="004550AF">
        <w:t xml:space="preserve">Малиновараккского сельского </w:t>
      </w:r>
      <w:r w:rsidR="00C73860" w:rsidRPr="004550AF">
        <w:t xml:space="preserve"> поселения</w:t>
      </w:r>
      <w:r w:rsidR="00027BA8" w:rsidRPr="004550AF">
        <w:t xml:space="preserve"> </w:t>
      </w:r>
      <w:r w:rsidRPr="004550AF">
        <w:t xml:space="preserve"> (Приложение № 2, 10 к административному регламенту);</w:t>
      </w:r>
    </w:p>
    <w:p w:rsidR="00510068" w:rsidRPr="004550AF" w:rsidRDefault="00510068" w:rsidP="004550AF">
      <w:pPr>
        <w:pStyle w:val="11"/>
        <w:ind w:left="0" w:firstLine="709"/>
        <w:jc w:val="both"/>
      </w:pPr>
      <w:r w:rsidRPr="004550AF">
        <w:t xml:space="preserve">- мотивированный отказ в предоставлении муниципальной услуги с указанием причин и оснований отказа. </w:t>
      </w:r>
    </w:p>
    <w:p w:rsidR="00510068" w:rsidRPr="004550AF" w:rsidRDefault="00510068" w:rsidP="004550AF">
      <w:pPr>
        <w:pStyle w:val="11"/>
        <w:ind w:left="0" w:firstLine="709"/>
        <w:jc w:val="both"/>
      </w:pPr>
      <w:r w:rsidRPr="004550AF">
        <w:t>2.5. Сроки предоставления муниципальной услуги.</w:t>
      </w:r>
    </w:p>
    <w:p w:rsidR="00510068" w:rsidRPr="004550AF" w:rsidRDefault="00510068" w:rsidP="004550AF">
      <w:pPr>
        <w:pStyle w:val="ConsPlusNormal"/>
        <w:widowControl/>
        <w:ind w:firstLine="709"/>
        <w:jc w:val="both"/>
        <w:rPr>
          <w:rFonts w:ascii="Times New Roman" w:hAnsi="Times New Roman" w:cs="Times New Roman"/>
          <w:sz w:val="24"/>
          <w:szCs w:val="24"/>
        </w:rPr>
      </w:pPr>
      <w:proofErr w:type="gramStart"/>
      <w:r w:rsidRPr="004550AF">
        <w:rPr>
          <w:rFonts w:ascii="Times New Roman" w:hAnsi="Times New Roman" w:cs="Times New Roman"/>
          <w:bCs/>
          <w:sz w:val="24"/>
          <w:szCs w:val="24"/>
        </w:rPr>
        <w:t xml:space="preserve">Срок предоставления муниципальной услуги, в том числе с учетом необходимости обращения в иные органы и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нормативными правовыми актами Российской </w:t>
      </w:r>
      <w:r w:rsidRPr="004550AF">
        <w:rPr>
          <w:rFonts w:ascii="Times New Roman" w:hAnsi="Times New Roman" w:cs="Times New Roman"/>
          <w:bCs/>
          <w:sz w:val="24"/>
          <w:szCs w:val="24"/>
        </w:rPr>
        <w:lastRenderedPageBreak/>
        <w:t xml:space="preserve">Федерации,  муниципальными нормативными правовыми актами </w:t>
      </w:r>
      <w:r w:rsidR="004550AF" w:rsidRPr="004550AF">
        <w:rPr>
          <w:rFonts w:ascii="Times New Roman" w:hAnsi="Times New Roman" w:cs="Times New Roman"/>
          <w:bCs/>
          <w:sz w:val="24"/>
          <w:szCs w:val="24"/>
        </w:rPr>
        <w:t xml:space="preserve">Малиновараккского сельского </w:t>
      </w:r>
      <w:r w:rsidR="00C73860" w:rsidRPr="004550AF">
        <w:rPr>
          <w:rFonts w:ascii="Times New Roman" w:hAnsi="Times New Roman" w:cs="Times New Roman"/>
          <w:bCs/>
          <w:sz w:val="24"/>
          <w:szCs w:val="24"/>
        </w:rPr>
        <w:t xml:space="preserve"> поселения</w:t>
      </w:r>
      <w:r w:rsidRPr="004550AF">
        <w:rPr>
          <w:rFonts w:ascii="Times New Roman" w:hAnsi="Times New Roman" w:cs="Times New Roman"/>
          <w:bCs/>
          <w:sz w:val="24"/>
          <w:szCs w:val="24"/>
        </w:rPr>
        <w:t>.</w:t>
      </w:r>
      <w:proofErr w:type="gramEnd"/>
    </w:p>
    <w:p w:rsidR="00510068" w:rsidRPr="004550AF" w:rsidRDefault="00510068" w:rsidP="004550AF">
      <w:pPr>
        <w:autoSpaceDE w:val="0"/>
        <w:autoSpaceDN w:val="0"/>
        <w:adjustRightInd w:val="0"/>
        <w:ind w:firstLine="709"/>
        <w:jc w:val="both"/>
      </w:pPr>
      <w:r w:rsidRPr="004550AF">
        <w:t xml:space="preserve">Предоставление муниципальной услуги осуществляется в течение </w:t>
      </w:r>
      <w:r w:rsidR="00D85DED">
        <w:t>15</w:t>
      </w:r>
      <w:r w:rsidRPr="004550AF">
        <w:t xml:space="preserve"> (</w:t>
      </w:r>
      <w:r w:rsidR="00553166" w:rsidRPr="004550AF">
        <w:t>пятнадцати</w:t>
      </w:r>
      <w:r w:rsidRPr="004550AF">
        <w:t xml:space="preserve">) дней со дня регистрации заявления (в соответствии c Федеральным законом от 02 мая </w:t>
      </w:r>
      <w:smartTag w:uri="urn:schemas-microsoft-com:office:smarttags" w:element="metricconverter">
        <w:smartTagPr>
          <w:attr w:name="ProductID" w:val="2006 г"/>
        </w:smartTagPr>
        <w:r w:rsidRPr="004550AF">
          <w:t>2006 г</w:t>
        </w:r>
      </w:smartTag>
      <w:r w:rsidRPr="004550AF">
        <w:t xml:space="preserve">. №59-ФЗ «О порядке </w:t>
      </w:r>
      <w:proofErr w:type="gramStart"/>
      <w:r w:rsidRPr="004550AF">
        <w:t>рассмотрения обращений граждан Российской Федерации</w:t>
      </w:r>
      <w:proofErr w:type="gramEnd"/>
      <w:r w:rsidRPr="004550AF">
        <w:t>»).</w:t>
      </w:r>
    </w:p>
    <w:p w:rsidR="00510068" w:rsidRPr="004550AF" w:rsidRDefault="00553166" w:rsidP="004550AF">
      <w:pPr>
        <w:autoSpaceDE w:val="0"/>
        <w:autoSpaceDN w:val="0"/>
        <w:adjustRightInd w:val="0"/>
        <w:ind w:firstLine="709"/>
        <w:jc w:val="both"/>
      </w:pPr>
      <w:r w:rsidRPr="004550AF">
        <w:t>Г</w:t>
      </w:r>
      <w:r w:rsidR="005D3D28" w:rsidRPr="004550AF">
        <w:t>лав</w:t>
      </w:r>
      <w:r w:rsidRPr="004550AF">
        <w:t>а</w:t>
      </w:r>
      <w:r w:rsidR="005D3D28" w:rsidRPr="004550AF">
        <w:t xml:space="preserve"> </w:t>
      </w:r>
      <w:r w:rsidR="004550AF" w:rsidRPr="004550AF">
        <w:t xml:space="preserve">Малиновараккского сельского </w:t>
      </w:r>
      <w:r w:rsidR="00C73860" w:rsidRPr="004550AF">
        <w:t xml:space="preserve"> поселения</w:t>
      </w:r>
      <w:r w:rsidR="00510068" w:rsidRPr="004550AF">
        <w:t xml:space="preserve"> вправе установить сокращенный срок рассмотрения обращений юридических и физических лиц.</w:t>
      </w:r>
    </w:p>
    <w:p w:rsidR="00510068" w:rsidRPr="004550AF" w:rsidRDefault="00510068" w:rsidP="004550AF">
      <w:pPr>
        <w:autoSpaceDE w:val="0"/>
        <w:autoSpaceDN w:val="0"/>
        <w:adjustRightInd w:val="0"/>
        <w:ind w:firstLine="709"/>
        <w:jc w:val="both"/>
      </w:pPr>
      <w:r w:rsidRPr="004550AF">
        <w:t>Срок исправления технических ошибок, допущенных при оформлении технических условий и согласования, не должен превышать 3 (трех) дней с момента обнаружения ошибки или получения от заинтересованного лица в письменной форме заявления об ошибке в записях.</w:t>
      </w:r>
    </w:p>
    <w:p w:rsidR="00510068" w:rsidRPr="004550AF" w:rsidRDefault="00510068" w:rsidP="004550AF">
      <w:pPr>
        <w:autoSpaceDE w:val="0"/>
        <w:autoSpaceDN w:val="0"/>
        <w:adjustRightInd w:val="0"/>
        <w:ind w:firstLine="709"/>
        <w:jc w:val="both"/>
      </w:pPr>
      <w:proofErr w:type="gramStart"/>
      <w:r w:rsidRPr="004550AF">
        <w:t>Информация о сроке завершения оформления документов и возможности их получения сообщается заявителю при подаче документов, а в случае сокращения срока – по указанному в заявлении адресу письмом, телефону и/или электронной почте.</w:t>
      </w:r>
      <w:proofErr w:type="gramEnd"/>
    </w:p>
    <w:p w:rsidR="00510068" w:rsidRPr="004550AF" w:rsidRDefault="00510068" w:rsidP="004550AF">
      <w:pPr>
        <w:autoSpaceDE w:val="0"/>
        <w:autoSpaceDN w:val="0"/>
        <w:adjustRightInd w:val="0"/>
        <w:ind w:firstLine="709"/>
        <w:jc w:val="both"/>
      </w:pPr>
      <w:r w:rsidRPr="004550AF">
        <w:t xml:space="preserve">Время ожидания в очереди при подаче или получении документов, у специалиста </w:t>
      </w:r>
      <w:r w:rsidR="005D3D28" w:rsidRPr="004550AF">
        <w:t>Администрации</w:t>
      </w:r>
      <w:r w:rsidRPr="004550AF">
        <w:t xml:space="preserve"> не должно превышать 30 (тридцати) минут.</w:t>
      </w:r>
    </w:p>
    <w:p w:rsidR="00510068" w:rsidRPr="004550AF" w:rsidRDefault="00510068" w:rsidP="004550AF">
      <w:pPr>
        <w:autoSpaceDE w:val="0"/>
        <w:autoSpaceDN w:val="0"/>
        <w:adjustRightInd w:val="0"/>
        <w:ind w:firstLine="709"/>
        <w:jc w:val="both"/>
      </w:pPr>
      <w:r w:rsidRPr="004550AF">
        <w:t>Оснований для приостановления муниципальной услуги законодательством Российской Федерации не предусмотрено.</w:t>
      </w:r>
    </w:p>
    <w:p w:rsidR="00510068" w:rsidRPr="004550AF" w:rsidRDefault="00510068" w:rsidP="004550AF">
      <w:pPr>
        <w:pStyle w:val="11"/>
        <w:ind w:left="0" w:firstLine="709"/>
        <w:jc w:val="both"/>
      </w:pPr>
      <w:r w:rsidRPr="004550AF">
        <w:t>2.6. Правовые основания для предоставления муниципальной услуги:</w:t>
      </w:r>
    </w:p>
    <w:p w:rsidR="00510068" w:rsidRPr="004550AF" w:rsidRDefault="00510068" w:rsidP="004550AF">
      <w:pPr>
        <w:pStyle w:val="11"/>
        <w:ind w:left="0" w:firstLine="709"/>
        <w:jc w:val="both"/>
      </w:pPr>
      <w:r w:rsidRPr="004550AF">
        <w:t>- Конституция Р</w:t>
      </w:r>
      <w:r w:rsidR="005D3D28" w:rsidRPr="004550AF">
        <w:t xml:space="preserve">оссийской </w:t>
      </w:r>
      <w:r w:rsidRPr="004550AF">
        <w:t>Ф</w:t>
      </w:r>
      <w:r w:rsidR="005D3D28" w:rsidRPr="004550AF">
        <w:t>едерации</w:t>
      </w:r>
      <w:r w:rsidRPr="004550AF">
        <w:t>;</w:t>
      </w:r>
    </w:p>
    <w:p w:rsidR="00510068" w:rsidRPr="004550AF" w:rsidRDefault="00510068" w:rsidP="004550AF">
      <w:pPr>
        <w:pStyle w:val="11"/>
        <w:ind w:left="0" w:firstLine="709"/>
        <w:jc w:val="both"/>
      </w:pPr>
      <w:r w:rsidRPr="004550AF">
        <w:t xml:space="preserve">- Федеральный закон от 02.05.2006г. № 59-ФЗ «О порядке </w:t>
      </w:r>
      <w:proofErr w:type="gramStart"/>
      <w:r w:rsidRPr="004550AF">
        <w:t>рассмотрения обращений граждан Российской Федерации</w:t>
      </w:r>
      <w:proofErr w:type="gramEnd"/>
      <w:r w:rsidRPr="004550AF">
        <w:t>»;</w:t>
      </w:r>
    </w:p>
    <w:p w:rsidR="00510068" w:rsidRPr="004550AF" w:rsidRDefault="00510068" w:rsidP="004550AF">
      <w:pPr>
        <w:pStyle w:val="11"/>
        <w:ind w:left="0" w:firstLine="709"/>
        <w:jc w:val="both"/>
      </w:pPr>
      <w:r w:rsidRPr="004550AF">
        <w:t>- Федеральный закон от 06.10.2003г. №131-ФЗ «Об общих принципах организации местного самоуправления в Российской Федерации»;</w:t>
      </w:r>
    </w:p>
    <w:p w:rsidR="00510068" w:rsidRPr="004550AF" w:rsidRDefault="00510068" w:rsidP="004550AF">
      <w:pPr>
        <w:pStyle w:val="11"/>
        <w:ind w:left="0" w:firstLine="709"/>
        <w:jc w:val="both"/>
      </w:pPr>
      <w:r w:rsidRPr="004550AF">
        <w:t>- Федеральный закон от 08.11.2007г.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p>
    <w:p w:rsidR="005D3D28" w:rsidRPr="004550AF" w:rsidRDefault="00510068" w:rsidP="004550AF">
      <w:pPr>
        <w:ind w:firstLine="709"/>
        <w:jc w:val="both"/>
      </w:pPr>
      <w:proofErr w:type="gramStart"/>
      <w:r w:rsidRPr="004550AF">
        <w:t>- Федеральны</w:t>
      </w:r>
      <w:r w:rsidR="005D3D28" w:rsidRPr="004550AF">
        <w:t>й</w:t>
      </w:r>
      <w:r w:rsidRPr="004550AF">
        <w:t xml:space="preserve"> закон от 10</w:t>
      </w:r>
      <w:r w:rsidR="005D3D28" w:rsidRPr="004550AF">
        <w:t>.12.</w:t>
      </w:r>
      <w:r w:rsidRPr="004550AF">
        <w:t>1995 г.  №196-ФЗ «О безопасности дорожного движения»);</w:t>
      </w:r>
      <w:proofErr w:type="gramEnd"/>
    </w:p>
    <w:p w:rsidR="00510068" w:rsidRPr="004550AF" w:rsidRDefault="00510068" w:rsidP="004550AF">
      <w:pPr>
        <w:ind w:firstLine="709"/>
        <w:jc w:val="both"/>
      </w:pPr>
      <w:r w:rsidRPr="004550AF">
        <w:t>- Земельн</w:t>
      </w:r>
      <w:r w:rsidR="005D3D28" w:rsidRPr="004550AF">
        <w:t>ый кодекс Российской Федерации</w:t>
      </w:r>
      <w:r w:rsidRPr="004550AF">
        <w:t>;</w:t>
      </w:r>
    </w:p>
    <w:p w:rsidR="00510068" w:rsidRPr="004550AF" w:rsidRDefault="005D3D28" w:rsidP="004550AF">
      <w:pPr>
        <w:ind w:firstLine="709"/>
        <w:jc w:val="both"/>
      </w:pPr>
      <w:r w:rsidRPr="004550AF">
        <w:t>- Градостроительный</w:t>
      </w:r>
      <w:r w:rsidR="00510068" w:rsidRPr="004550AF">
        <w:t xml:space="preserve"> кодекс</w:t>
      </w:r>
      <w:r w:rsidRPr="004550AF">
        <w:t xml:space="preserve"> Российской Федерации</w:t>
      </w:r>
      <w:r w:rsidR="00510068" w:rsidRPr="004550AF">
        <w:t>;</w:t>
      </w:r>
    </w:p>
    <w:p w:rsidR="005D3D28" w:rsidRPr="004550AF" w:rsidRDefault="00510068" w:rsidP="004550AF">
      <w:pPr>
        <w:ind w:firstLine="709"/>
        <w:jc w:val="both"/>
      </w:pPr>
      <w:r w:rsidRPr="004550AF">
        <w:t>- Федеральны</w:t>
      </w:r>
      <w:r w:rsidR="005D3D28" w:rsidRPr="004550AF">
        <w:t>й</w:t>
      </w:r>
      <w:r w:rsidRPr="004550AF">
        <w:t xml:space="preserve"> закон от 27</w:t>
      </w:r>
      <w:r w:rsidR="005D3D28" w:rsidRPr="004550AF">
        <w:t>.07.</w:t>
      </w:r>
      <w:r w:rsidRPr="004550AF">
        <w:t xml:space="preserve">2010 г.  №210-ФЗ «Об организации предоставления государственных и муниципальных услуг»;  </w:t>
      </w:r>
    </w:p>
    <w:p w:rsidR="005D3D28" w:rsidRPr="004550AF" w:rsidRDefault="005D3D28" w:rsidP="004550AF">
      <w:pPr>
        <w:ind w:firstLine="709"/>
        <w:jc w:val="both"/>
      </w:pPr>
      <w:r w:rsidRPr="004550AF">
        <w:t>- Федеральный закон от 10.01.2002 № 7-ФЗ «Об охране окружающей среды»;</w:t>
      </w:r>
    </w:p>
    <w:p w:rsidR="005D3D28" w:rsidRPr="004550AF" w:rsidRDefault="005D3D28" w:rsidP="004550AF">
      <w:pPr>
        <w:ind w:firstLine="709"/>
        <w:jc w:val="both"/>
      </w:pPr>
      <w:r w:rsidRPr="004550AF">
        <w:t>- Постановление Правительства Российской Федерации от 29.10.2009 № 860 «О требованиях к обеспеченности автомобильных дорог общего пользования объектами дорожного сервиса, размещаемыми в границах полос отвода»;</w:t>
      </w:r>
    </w:p>
    <w:p w:rsidR="00510068" w:rsidRPr="004550AF" w:rsidRDefault="00510068" w:rsidP="004550AF">
      <w:pPr>
        <w:pStyle w:val="11"/>
        <w:ind w:left="0" w:firstLine="709"/>
        <w:jc w:val="both"/>
      </w:pPr>
      <w:r w:rsidRPr="004550AF">
        <w:t xml:space="preserve">- иные правовые акты Российской Федерации,  муниципальные правовые акты </w:t>
      </w:r>
      <w:r w:rsidR="004550AF" w:rsidRPr="004550AF">
        <w:t xml:space="preserve">Малиновараккского сельского </w:t>
      </w:r>
      <w:r w:rsidR="00C73860" w:rsidRPr="004550AF">
        <w:t xml:space="preserve"> поселения</w:t>
      </w:r>
      <w:r w:rsidRPr="004550AF">
        <w:t>.</w:t>
      </w:r>
    </w:p>
    <w:p w:rsidR="00510068" w:rsidRPr="004550AF" w:rsidRDefault="00510068" w:rsidP="004550AF">
      <w:pPr>
        <w:autoSpaceDE w:val="0"/>
        <w:autoSpaceDN w:val="0"/>
        <w:adjustRightInd w:val="0"/>
        <w:ind w:firstLine="709"/>
        <w:jc w:val="both"/>
      </w:pPr>
      <w:r w:rsidRPr="004550AF">
        <w:t xml:space="preserve">2.7.  Основанием для предоставления муниципальной услуги является письменное заявление от юридических и (или) физических лиц в адрес </w:t>
      </w:r>
      <w:r w:rsidR="005D3D28" w:rsidRPr="004550AF">
        <w:t>Администрации</w:t>
      </w:r>
      <w:r w:rsidRPr="004550AF">
        <w:t xml:space="preserve"> с просьбой о согласовании и  выдаче технических условий на присоединение объекта дорожного сервиса к автомобильной дороге  общего пользования местного значения </w:t>
      </w:r>
      <w:r w:rsidR="004550AF" w:rsidRPr="004550AF">
        <w:t xml:space="preserve">Малиновараккского сельского </w:t>
      </w:r>
      <w:r w:rsidR="00C73860" w:rsidRPr="004550AF">
        <w:t xml:space="preserve"> поселения</w:t>
      </w:r>
      <w:r w:rsidRPr="004550AF">
        <w:t xml:space="preserve"> (Приложение №1 к административному регламенту).</w:t>
      </w:r>
    </w:p>
    <w:p w:rsidR="00510068" w:rsidRPr="004550AF" w:rsidRDefault="00510068" w:rsidP="004550AF">
      <w:pPr>
        <w:autoSpaceDE w:val="0"/>
        <w:autoSpaceDN w:val="0"/>
        <w:adjustRightInd w:val="0"/>
        <w:ind w:firstLine="709"/>
        <w:jc w:val="both"/>
      </w:pPr>
      <w:r w:rsidRPr="004550AF">
        <w:t>2.8. К заявлению о согласовании и выдаче технических условий прилагаются следующие документы (оригиналы или надлежащим образом заверенные копии):</w:t>
      </w:r>
    </w:p>
    <w:p w:rsidR="00510068" w:rsidRPr="004550AF" w:rsidRDefault="00510068" w:rsidP="004550AF">
      <w:pPr>
        <w:pStyle w:val="11"/>
        <w:ind w:left="0" w:firstLine="709"/>
        <w:jc w:val="both"/>
      </w:pPr>
      <w:r w:rsidRPr="004550AF">
        <w:t>- правоустанавливающие документы на земельный участок;</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градостроительный план земельного участка;</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материалы, содержащиеся в проектной документации:</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пояснительная записка;</w:t>
      </w:r>
    </w:p>
    <w:p w:rsidR="00510068" w:rsidRPr="004550AF" w:rsidRDefault="00510068" w:rsidP="004550AF">
      <w:pPr>
        <w:pStyle w:val="ConsPlusNormal"/>
        <w:widowControl/>
        <w:ind w:firstLine="709"/>
        <w:jc w:val="both"/>
        <w:rPr>
          <w:rFonts w:ascii="Times New Roman" w:hAnsi="Times New Roman" w:cs="Times New Roman"/>
          <w:sz w:val="24"/>
          <w:szCs w:val="24"/>
        </w:rPr>
      </w:pPr>
      <w:proofErr w:type="gramStart"/>
      <w:r w:rsidRPr="004550AF">
        <w:rPr>
          <w:rFonts w:ascii="Times New Roman" w:hAnsi="Times New Roman" w:cs="Times New Roman"/>
          <w:sz w:val="24"/>
          <w:szCs w:val="24"/>
        </w:rPr>
        <w:t>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дорожного сервиса, подъездов и проходов к нему, границ зон действия публичных сервитутов;</w:t>
      </w:r>
      <w:proofErr w:type="gramEnd"/>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схемы, отражающие архитектурные решения;</w:t>
      </w:r>
    </w:p>
    <w:p w:rsidR="00510068" w:rsidRPr="004550AF" w:rsidRDefault="00510068" w:rsidP="004550AF">
      <w:pPr>
        <w:autoSpaceDE w:val="0"/>
        <w:autoSpaceDN w:val="0"/>
        <w:adjustRightInd w:val="0"/>
        <w:ind w:firstLine="709"/>
        <w:jc w:val="both"/>
      </w:pPr>
      <w:r w:rsidRPr="004550AF">
        <w:t xml:space="preserve">сведения об инженерном оборудовании, сводный план сетей инженерно-технического обеспечения с обозначением </w:t>
      </w:r>
      <w:proofErr w:type="gramStart"/>
      <w:r w:rsidRPr="004550AF">
        <w:t>мест подключения проектируемого объекта дорожного сервиса</w:t>
      </w:r>
      <w:proofErr w:type="gramEnd"/>
      <w:r w:rsidRPr="004550AF">
        <w:t xml:space="preserve"> к сетям инженерно-технического обеспечения;</w:t>
      </w:r>
    </w:p>
    <w:p w:rsidR="00510068" w:rsidRPr="004550AF" w:rsidRDefault="00510068" w:rsidP="004550AF">
      <w:pPr>
        <w:autoSpaceDE w:val="0"/>
        <w:autoSpaceDN w:val="0"/>
        <w:adjustRightInd w:val="0"/>
        <w:ind w:firstLine="709"/>
        <w:jc w:val="both"/>
      </w:pPr>
      <w:r w:rsidRPr="004550AF">
        <w:lastRenderedPageBreak/>
        <w:t xml:space="preserve">проект </w:t>
      </w:r>
      <w:proofErr w:type="gramStart"/>
      <w:r w:rsidRPr="004550AF">
        <w:t>организации строительства объекта дорожного сервиса</w:t>
      </w:r>
      <w:proofErr w:type="gramEnd"/>
      <w:r w:rsidRPr="004550AF">
        <w:t>;</w:t>
      </w:r>
    </w:p>
    <w:p w:rsidR="00510068" w:rsidRPr="004550AF" w:rsidRDefault="00510068" w:rsidP="004550AF">
      <w:pPr>
        <w:autoSpaceDE w:val="0"/>
        <w:autoSpaceDN w:val="0"/>
        <w:adjustRightInd w:val="0"/>
        <w:ind w:firstLine="709"/>
        <w:jc w:val="both"/>
      </w:pPr>
      <w:r w:rsidRPr="004550AF">
        <w:t>проект организации работ по сносу или демонтажу объектов дорожного сервиса, их частей;</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Учредительные документы, свидетельство о государственной регистрации юридического лица, учредительные документы индивидуального предпринимателя, свидетельство о государственной регистрации физического лица в качестве индивидуального предпринимателя;</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документ, подтверждающий полномочия представителя заявителя (в случае если интересы заявителя представляет его представитель);</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паспорт (для физического лица).</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2.8.1. Запрещается требовать от заявителя:</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10068" w:rsidRPr="004550AF" w:rsidRDefault="00510068" w:rsidP="004550AF">
      <w:pPr>
        <w:pStyle w:val="ConsPlusNormal"/>
        <w:widowControl/>
        <w:ind w:firstLine="709"/>
        <w:jc w:val="both"/>
        <w:rPr>
          <w:rFonts w:ascii="Times New Roman" w:hAnsi="Times New Roman" w:cs="Times New Roman"/>
          <w:sz w:val="24"/>
          <w:szCs w:val="24"/>
        </w:rPr>
      </w:pPr>
      <w:proofErr w:type="gramStart"/>
      <w:r w:rsidRPr="004550AF">
        <w:rPr>
          <w:rFonts w:ascii="Times New Roman" w:hAnsi="Times New Roman" w:cs="Times New Roman"/>
          <w:sz w:val="24"/>
          <w:szCs w:val="24"/>
        </w:rPr>
        <w:t>предоставления документов и информации, которые в соответствии с нормативными правовыми актами Российской Федерации, нормативными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w:t>
      </w:r>
      <w:proofErr w:type="gramEnd"/>
      <w:r w:rsidRPr="004550AF">
        <w:rPr>
          <w:rFonts w:ascii="Times New Roman" w:hAnsi="Times New Roman" w:cs="Times New Roman"/>
          <w:sz w:val="24"/>
          <w:szCs w:val="24"/>
        </w:rPr>
        <w:t xml:space="preserve"> статьи 7 Федерального закона от 27 июля 2010 года № 210-ФЗ «Об организации предоставления государственных и муниципальных услуг».</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xml:space="preserve">2.8.2. Перечень услуг, которые являются необходимыми и обязательными для предоставления муниципальной услуги, нормативными правовыми актами </w:t>
      </w:r>
      <w:r w:rsidR="004550AF" w:rsidRPr="004550AF">
        <w:rPr>
          <w:rFonts w:ascii="Times New Roman" w:hAnsi="Times New Roman" w:cs="Times New Roman"/>
          <w:sz w:val="24"/>
          <w:szCs w:val="24"/>
        </w:rPr>
        <w:t xml:space="preserve">Малиновараккского сельского </w:t>
      </w:r>
      <w:r w:rsidR="00C73860" w:rsidRPr="004550AF">
        <w:rPr>
          <w:rFonts w:ascii="Times New Roman" w:hAnsi="Times New Roman" w:cs="Times New Roman"/>
          <w:sz w:val="24"/>
          <w:szCs w:val="24"/>
        </w:rPr>
        <w:t xml:space="preserve"> поселения</w:t>
      </w:r>
      <w:r w:rsidRPr="004550AF">
        <w:rPr>
          <w:rFonts w:ascii="Times New Roman" w:hAnsi="Times New Roman" w:cs="Times New Roman"/>
          <w:sz w:val="24"/>
          <w:szCs w:val="24"/>
        </w:rPr>
        <w:t xml:space="preserve"> не предусмотрен.</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2.9. Перечень оснований для отказа в приеме документов, необходимых для предоставления муниципальной услуги:</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с заявлением обратилось ненадлежащее лицо;</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непредставление одного из документов, указанных в пункте 2.7.; 2.8. настоящего Административного регламента;</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несоответствие документов, указанных в пункте 2.7.; 2.8. настоящего Административного регламента, требованиям законодательства Российской Федерации, а также наличие в документах неоговоренных приписок и исправлений, серьезных повреждений, не позволяющих однозначно истолковать их содержание;</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отсутствует оформленная в установленном порядке доверенность, если заявление подается представителем лица.</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2.10. В случае если документы подаются не лично заявителем (уполномоченным представителем), в адрес заявителя направляется уведомление об отказе в приеме документов, которое должно содержать исчерпывающий перечень оснований для отказа в приеме документов.</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Причины отказа должны быть указаны таким образом, чтобы заявителю, не обладающему специальными знаниями в области права, было ясно без дополнительных разъяснений, на основании каких правовых норм и какие действия он должен совершить в целях устранения этих причин.</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Информация об отказе в предоставлении муниципальной услуги направляется заявителю письмом (при наличии в заявлении необходимых данных дублируется по телефону или электронной почте).</w:t>
      </w:r>
    </w:p>
    <w:p w:rsidR="00510068" w:rsidRPr="004550AF" w:rsidRDefault="00510068" w:rsidP="004550AF">
      <w:pPr>
        <w:pStyle w:val="ConsPlusNormal"/>
        <w:widowControl/>
        <w:ind w:firstLine="709"/>
        <w:jc w:val="both"/>
        <w:rPr>
          <w:rFonts w:ascii="Times New Roman" w:hAnsi="Times New Roman" w:cs="Times New Roman"/>
          <w:sz w:val="24"/>
          <w:szCs w:val="24"/>
        </w:rPr>
      </w:pPr>
      <w:proofErr w:type="gramStart"/>
      <w:r w:rsidRPr="004550AF">
        <w:rPr>
          <w:rFonts w:ascii="Times New Roman" w:hAnsi="Times New Roman" w:cs="Times New Roman"/>
          <w:sz w:val="24"/>
          <w:szCs w:val="24"/>
        </w:rPr>
        <w:t>В случае отсутствия в заявлении записи об адресе для доставки почтой, уведомление об отказе в рассмотрении заявления направляется по адресу преимущественного пребывания или постоянного места жительства.</w:t>
      </w:r>
      <w:proofErr w:type="gramEnd"/>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2.11. Перечень оснований для отказа в предоставлении муниципальной услуги:</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непредставление либо представление не в полном объеме документов, указанных в пункте 2.7.; 2.8. настоящего Административного регламента;</w:t>
      </w:r>
    </w:p>
    <w:p w:rsidR="00510068" w:rsidRPr="004550AF" w:rsidRDefault="00510068" w:rsidP="004550AF">
      <w:pPr>
        <w:pStyle w:val="ConsNormal"/>
        <w:widowControl/>
        <w:tabs>
          <w:tab w:val="left" w:pos="0"/>
        </w:tabs>
        <w:ind w:right="0" w:firstLine="709"/>
        <w:jc w:val="both"/>
        <w:rPr>
          <w:rFonts w:ascii="Times New Roman" w:hAnsi="Times New Roman" w:cs="Times New Roman"/>
          <w:sz w:val="24"/>
          <w:szCs w:val="24"/>
        </w:rPr>
      </w:pPr>
      <w:proofErr w:type="gramStart"/>
      <w:r w:rsidRPr="004550AF">
        <w:rPr>
          <w:rFonts w:ascii="Times New Roman" w:hAnsi="Times New Roman" w:cs="Times New Roman"/>
          <w:sz w:val="24"/>
          <w:szCs w:val="24"/>
        </w:rPr>
        <w:t>- выявлено несоответствие проектной документации объекта дорожного сервиса требованиям технических условий;</w:t>
      </w:r>
      <w:proofErr w:type="gramEnd"/>
    </w:p>
    <w:p w:rsidR="00510068" w:rsidRPr="004550AF" w:rsidRDefault="00510068" w:rsidP="004550AF">
      <w:pPr>
        <w:pStyle w:val="ConsNormal"/>
        <w:widowControl/>
        <w:tabs>
          <w:tab w:val="left" w:pos="0"/>
        </w:tabs>
        <w:ind w:right="0" w:firstLine="709"/>
        <w:jc w:val="both"/>
        <w:rPr>
          <w:rFonts w:ascii="Times New Roman" w:hAnsi="Times New Roman" w:cs="Times New Roman"/>
          <w:sz w:val="24"/>
          <w:szCs w:val="24"/>
        </w:rPr>
      </w:pPr>
      <w:proofErr w:type="gramStart"/>
      <w:r w:rsidRPr="004550AF">
        <w:rPr>
          <w:rFonts w:ascii="Times New Roman" w:hAnsi="Times New Roman" w:cs="Times New Roman"/>
          <w:sz w:val="24"/>
          <w:szCs w:val="24"/>
        </w:rPr>
        <w:lastRenderedPageBreak/>
        <w:t>- обеспечение автомобильной дороги объектами дорожного сервиса ухудшает видимость на автомобильной дороге, ухудшаются условия использования и содержания автомобильной дороги, допущено нарушение требований нормативных актов по безопасности движения транспорта и иных нарушений законодательства Российской  Федерации;</w:t>
      </w:r>
      <w:proofErr w:type="gramEnd"/>
    </w:p>
    <w:p w:rsidR="00510068" w:rsidRPr="004550AF" w:rsidRDefault="00510068" w:rsidP="004550AF">
      <w:pPr>
        <w:pStyle w:val="ConsNormal"/>
        <w:widowControl/>
        <w:tabs>
          <w:tab w:val="left" w:pos="0"/>
        </w:tabs>
        <w:ind w:right="0" w:firstLine="709"/>
        <w:jc w:val="both"/>
        <w:rPr>
          <w:rFonts w:ascii="Times New Roman" w:hAnsi="Times New Roman" w:cs="Times New Roman"/>
          <w:sz w:val="24"/>
          <w:szCs w:val="24"/>
        </w:rPr>
      </w:pPr>
      <w:r w:rsidRPr="004550AF">
        <w:rPr>
          <w:rFonts w:ascii="Times New Roman" w:hAnsi="Times New Roman" w:cs="Times New Roman"/>
          <w:sz w:val="24"/>
          <w:szCs w:val="24"/>
        </w:rPr>
        <w:t xml:space="preserve">- несоответствие </w:t>
      </w:r>
      <w:proofErr w:type="gramStart"/>
      <w:r w:rsidRPr="004550AF">
        <w:rPr>
          <w:rFonts w:ascii="Times New Roman" w:hAnsi="Times New Roman" w:cs="Times New Roman"/>
          <w:sz w:val="24"/>
          <w:szCs w:val="24"/>
        </w:rPr>
        <w:t>размещения объектов дорожного сервиса документации</w:t>
      </w:r>
      <w:proofErr w:type="gramEnd"/>
      <w:r w:rsidRPr="004550AF">
        <w:rPr>
          <w:rFonts w:ascii="Times New Roman" w:hAnsi="Times New Roman" w:cs="Times New Roman"/>
          <w:sz w:val="24"/>
          <w:szCs w:val="24"/>
        </w:rPr>
        <w:t xml:space="preserve"> по планировке территории и требований технических регламентов;</w:t>
      </w:r>
    </w:p>
    <w:p w:rsidR="00510068" w:rsidRPr="004550AF" w:rsidRDefault="00510068" w:rsidP="004550AF">
      <w:pPr>
        <w:pStyle w:val="ConsNormal"/>
        <w:widowControl/>
        <w:tabs>
          <w:tab w:val="left" w:pos="0"/>
        </w:tabs>
        <w:ind w:right="0" w:firstLine="709"/>
        <w:jc w:val="both"/>
        <w:rPr>
          <w:rFonts w:ascii="Times New Roman" w:hAnsi="Times New Roman" w:cs="Times New Roman"/>
          <w:sz w:val="24"/>
          <w:szCs w:val="24"/>
        </w:rPr>
      </w:pPr>
      <w:r w:rsidRPr="004550AF">
        <w:rPr>
          <w:rFonts w:ascii="Times New Roman" w:hAnsi="Times New Roman" w:cs="Times New Roman"/>
          <w:sz w:val="24"/>
          <w:szCs w:val="24"/>
        </w:rPr>
        <w:t xml:space="preserve">- при обследовании земельного участка выявлены причины </w:t>
      </w:r>
      <w:proofErr w:type="gramStart"/>
      <w:r w:rsidRPr="004550AF">
        <w:rPr>
          <w:rFonts w:ascii="Times New Roman" w:hAnsi="Times New Roman" w:cs="Times New Roman"/>
          <w:sz w:val="24"/>
          <w:szCs w:val="24"/>
        </w:rPr>
        <w:t>невозможности размещения объекта дорожного сервиса</w:t>
      </w:r>
      <w:proofErr w:type="gramEnd"/>
      <w:r w:rsidRPr="004550AF">
        <w:rPr>
          <w:rFonts w:ascii="Times New Roman" w:hAnsi="Times New Roman" w:cs="Times New Roman"/>
          <w:sz w:val="24"/>
          <w:szCs w:val="24"/>
        </w:rPr>
        <w:t xml:space="preserve"> на данном земельном участке.</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Уведомление об отказе в предоставлении муниципальной услуги должно содержать:</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исчерпывающий перечень оснований для отказа в предоставлении муниципальной услуги;</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выводы об отказе в предоставлении муниципальной услуги. Причины отказа должны быть указаны таким образом, чтобы заявителю, не обладающему специальными знаниями в области права, было ясно без дополнительных разъяснений, на основании каких правовых норм и какие действия он должен совершить в целях устранения этих причин. Информация об отказе в представлении муниципальной услуги направляется заявителю письмом (при наличии в заявлении необходимых данных дублируется по телефону или электронной почте).</w:t>
      </w:r>
    </w:p>
    <w:p w:rsidR="00510068" w:rsidRPr="004550AF" w:rsidRDefault="00510068" w:rsidP="004550AF">
      <w:pPr>
        <w:pStyle w:val="ConsPlusNormal"/>
        <w:widowControl/>
        <w:ind w:firstLine="709"/>
        <w:jc w:val="both"/>
        <w:rPr>
          <w:rFonts w:ascii="Times New Roman" w:hAnsi="Times New Roman" w:cs="Times New Roman"/>
          <w:sz w:val="24"/>
          <w:szCs w:val="24"/>
        </w:rPr>
      </w:pPr>
      <w:proofErr w:type="gramStart"/>
      <w:r w:rsidRPr="004550AF">
        <w:rPr>
          <w:rFonts w:ascii="Times New Roman" w:hAnsi="Times New Roman" w:cs="Times New Roman"/>
          <w:sz w:val="24"/>
          <w:szCs w:val="24"/>
        </w:rPr>
        <w:t>В случае отсутствия в заявлении записи об адресе для доставки почтой, уведомление об отказе в рассмотрении заявления направляется по адресу преимущественного пребывания или постоянного места жительства.</w:t>
      </w:r>
      <w:proofErr w:type="gramEnd"/>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20 минут.</w:t>
      </w:r>
    </w:p>
    <w:p w:rsidR="00510068" w:rsidRPr="004550AF" w:rsidRDefault="00510068" w:rsidP="004550AF">
      <w:pPr>
        <w:pStyle w:val="3"/>
        <w:spacing w:before="0"/>
        <w:ind w:firstLine="709"/>
        <w:jc w:val="both"/>
        <w:rPr>
          <w:rFonts w:ascii="Times New Roman" w:hAnsi="Times New Roman"/>
        </w:rPr>
      </w:pPr>
      <w:r w:rsidRPr="004550AF">
        <w:rPr>
          <w:rFonts w:ascii="Times New Roman" w:hAnsi="Times New Roman"/>
          <w:b w:val="0"/>
          <w:bCs w:val="0"/>
          <w:color w:val="auto"/>
        </w:rPr>
        <w:t xml:space="preserve">2.12. </w:t>
      </w:r>
      <w:r w:rsidRPr="004550AF">
        <w:rPr>
          <w:rFonts w:ascii="Times New Roman" w:hAnsi="Times New Roman"/>
          <w:b w:val="0"/>
          <w:color w:val="auto"/>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иными органами и организациями, участвующими в предоставлении муниципальной услуги</w:t>
      </w:r>
    </w:p>
    <w:p w:rsidR="00510068" w:rsidRPr="004550AF" w:rsidRDefault="00510068" w:rsidP="004550AF">
      <w:pPr>
        <w:ind w:firstLine="709"/>
        <w:jc w:val="both"/>
      </w:pPr>
      <w:proofErr w:type="gramStart"/>
      <w:r w:rsidRPr="004550AF">
        <w:t>Для принятия решения о предоставлении муниципальной услуги заявителю необходимо обратиться в проектную организацию, имеющую соответствующую лицензию с целью изготовления технического плана предполагаемого места размещения объекта дорожного сервиса, с привязкой к соответствующей автомобильной дороге (улице) в масштабе 1:500 с нанесением на него объекта дорожного сервиса и существующих инженерных коммуникаций.</w:t>
      </w:r>
      <w:proofErr w:type="gramEnd"/>
    </w:p>
    <w:p w:rsidR="00510068" w:rsidRPr="004550AF" w:rsidRDefault="00510068" w:rsidP="004550AF">
      <w:pPr>
        <w:autoSpaceDE w:val="0"/>
        <w:autoSpaceDN w:val="0"/>
        <w:adjustRightInd w:val="0"/>
        <w:ind w:firstLine="709"/>
        <w:jc w:val="both"/>
      </w:pPr>
      <w:r w:rsidRPr="004550AF">
        <w:rPr>
          <w:bCs/>
        </w:rPr>
        <w:t>2.13. Порядок, размер и основания взимания платы за предоставление муниципальной услуги</w:t>
      </w:r>
      <w:r w:rsidRPr="004550AF">
        <w:t xml:space="preserve">. </w:t>
      </w:r>
    </w:p>
    <w:p w:rsidR="00510068" w:rsidRPr="004550AF" w:rsidRDefault="00510068" w:rsidP="004550AF">
      <w:pPr>
        <w:autoSpaceDE w:val="0"/>
        <w:autoSpaceDN w:val="0"/>
        <w:adjustRightInd w:val="0"/>
        <w:ind w:firstLine="709"/>
        <w:jc w:val="both"/>
      </w:pPr>
      <w:r w:rsidRPr="004550AF">
        <w:t xml:space="preserve">При предоставлении муниципальной услуги взимается плата за присоединение объектов дорожного сервиса к автомобильным дорогам (улицам) общего пользования местного значения </w:t>
      </w:r>
      <w:r w:rsidR="004550AF" w:rsidRPr="004550AF">
        <w:t xml:space="preserve">Малиновараккского сельского </w:t>
      </w:r>
      <w:r w:rsidR="00C73860" w:rsidRPr="004550AF">
        <w:t xml:space="preserve"> поселения</w:t>
      </w:r>
      <w:r w:rsidRPr="004550AF">
        <w:t xml:space="preserve"> </w:t>
      </w:r>
      <w:r w:rsidR="00F4731B" w:rsidRPr="004550AF">
        <w:t>в соответствии с Порядком</w:t>
      </w:r>
      <w:r w:rsidRPr="004550AF">
        <w:t xml:space="preserve"> расчета стоимости услуг по присоединению объектов дорожного сервиса к автомобильным дорогам общего пользования местного значения</w:t>
      </w:r>
      <w:r w:rsidR="00F4731B" w:rsidRPr="004550AF">
        <w:t xml:space="preserve"> </w:t>
      </w:r>
      <w:r w:rsidR="004550AF" w:rsidRPr="004550AF">
        <w:t xml:space="preserve">Малиновараккского сельского </w:t>
      </w:r>
      <w:r w:rsidR="00C73860" w:rsidRPr="004550AF">
        <w:t xml:space="preserve"> поселения</w:t>
      </w:r>
      <w:r w:rsidRPr="004550AF">
        <w:t>.</w:t>
      </w:r>
    </w:p>
    <w:p w:rsidR="00510068" w:rsidRPr="004550AF" w:rsidRDefault="00510068" w:rsidP="004550AF">
      <w:pPr>
        <w:autoSpaceDE w:val="0"/>
        <w:autoSpaceDN w:val="0"/>
        <w:adjustRightInd w:val="0"/>
        <w:ind w:firstLine="709"/>
        <w:jc w:val="both"/>
      </w:pPr>
      <w:r w:rsidRPr="004550AF">
        <w:rPr>
          <w:bCs/>
        </w:rPr>
        <w:t xml:space="preserve">2.14. </w:t>
      </w:r>
      <w:r w:rsidRPr="004550AF">
        <w:t>Изготовление технического плана, предполагаемого места размещения объекта дорожного сервиса осуществляется за счет заявителя.</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2.15. Срок регистрации запроса заявителя о предоставлении муниципальной услуги.</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xml:space="preserve">Заявления о предоставлении муниципальной услуги регистрируется </w:t>
      </w:r>
      <w:r w:rsidR="00A31C05" w:rsidRPr="004550AF">
        <w:rPr>
          <w:rFonts w:ascii="Times New Roman" w:hAnsi="Times New Roman" w:cs="Times New Roman"/>
          <w:sz w:val="24"/>
          <w:szCs w:val="24"/>
        </w:rPr>
        <w:t>ответственным специалистом Администрации</w:t>
      </w:r>
      <w:r w:rsidRPr="004550AF">
        <w:rPr>
          <w:rFonts w:ascii="Times New Roman" w:hAnsi="Times New Roman" w:cs="Times New Roman"/>
          <w:sz w:val="24"/>
          <w:szCs w:val="24"/>
        </w:rPr>
        <w:t xml:space="preserve"> в журнале регистрации обращений в день его поступления.</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2.16. Требования к помещениям, в которых предоставляются муниципальные услуги.</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xml:space="preserve">Для ожидания приема заявителем отводится место, расположенное </w:t>
      </w:r>
      <w:r w:rsidR="00A31C05" w:rsidRPr="004550AF">
        <w:rPr>
          <w:rFonts w:ascii="Times New Roman" w:hAnsi="Times New Roman" w:cs="Times New Roman"/>
          <w:sz w:val="24"/>
          <w:szCs w:val="24"/>
        </w:rPr>
        <w:t xml:space="preserve">в Администрации, </w:t>
      </w:r>
      <w:r w:rsidRPr="004550AF">
        <w:rPr>
          <w:rFonts w:ascii="Times New Roman" w:hAnsi="Times New Roman" w:cs="Times New Roman"/>
          <w:sz w:val="24"/>
          <w:szCs w:val="24"/>
        </w:rPr>
        <w:t xml:space="preserve"> </w:t>
      </w:r>
      <w:r w:rsidR="00A31C05" w:rsidRPr="004550AF">
        <w:rPr>
          <w:rFonts w:ascii="Times New Roman" w:hAnsi="Times New Roman" w:cs="Times New Roman"/>
          <w:sz w:val="24"/>
          <w:szCs w:val="24"/>
        </w:rPr>
        <w:t>о</w:t>
      </w:r>
      <w:r w:rsidRPr="004550AF">
        <w:rPr>
          <w:rFonts w:ascii="Times New Roman" w:hAnsi="Times New Roman" w:cs="Times New Roman"/>
          <w:sz w:val="24"/>
          <w:szCs w:val="24"/>
        </w:rPr>
        <w:t>борудованного стульями и столом, авторучкой и бумагой для возможности оформления документов.</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Помещения, предназначенные для предоставления муниципальной услуги, должны соответствовать санитарн</w:t>
      </w:r>
      <w:proofErr w:type="gramStart"/>
      <w:r w:rsidRPr="004550AF">
        <w:rPr>
          <w:rFonts w:ascii="Times New Roman" w:hAnsi="Times New Roman" w:cs="Times New Roman"/>
          <w:sz w:val="24"/>
          <w:szCs w:val="24"/>
        </w:rPr>
        <w:t>о-</w:t>
      </w:r>
      <w:proofErr w:type="gramEnd"/>
      <w:r w:rsidRPr="004550AF">
        <w:rPr>
          <w:rFonts w:ascii="Times New Roman" w:hAnsi="Times New Roman" w:cs="Times New Roman"/>
          <w:sz w:val="24"/>
          <w:szCs w:val="24"/>
        </w:rPr>
        <w:t xml:space="preserve"> эпидемиологическим нормам и правилам.</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У входа в помещение размещаются стенды с информацией, касающейся  представления муниципальной услуги.</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xml:space="preserve">Рабочие места специалистов </w:t>
      </w:r>
      <w:r w:rsidR="00A31C05" w:rsidRPr="004550AF">
        <w:rPr>
          <w:rFonts w:ascii="Times New Roman" w:hAnsi="Times New Roman" w:cs="Times New Roman"/>
          <w:sz w:val="24"/>
          <w:szCs w:val="24"/>
        </w:rPr>
        <w:t>Администрации</w:t>
      </w:r>
      <w:r w:rsidRPr="004550AF">
        <w:rPr>
          <w:rFonts w:ascii="Times New Roman" w:hAnsi="Times New Roman" w:cs="Times New Roman"/>
          <w:sz w:val="24"/>
          <w:szCs w:val="24"/>
        </w:rPr>
        <w:t xml:space="preserve"> оборудуются оргтехникой, позволяющей своевременно и в полном объеме организовать предоставление муниципальной услуги.</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2.17. Показатели доступности и качества предоставления муниципальной услуги.</w:t>
      </w:r>
    </w:p>
    <w:p w:rsidR="00D85DED" w:rsidRDefault="00510068" w:rsidP="00D85DED">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lastRenderedPageBreak/>
        <w:t>2.18. Информация о месте нахождения и графике работы исполнителя муниципальной услуги:</w:t>
      </w:r>
    </w:p>
    <w:p w:rsidR="00D85DED" w:rsidRDefault="00D85DED" w:rsidP="00D85DED">
      <w:pPr>
        <w:pStyle w:val="ConsPlusNormal"/>
        <w:widowControl/>
        <w:ind w:firstLine="709"/>
        <w:jc w:val="both"/>
        <w:rPr>
          <w:rFonts w:ascii="Times New Roman" w:hAnsi="Times New Roman" w:cs="Times New Roman"/>
          <w:color w:val="000000"/>
          <w:sz w:val="24"/>
          <w:szCs w:val="24"/>
        </w:rPr>
      </w:pPr>
      <w:r w:rsidRPr="00D85DED">
        <w:rPr>
          <w:rFonts w:ascii="Times New Roman" w:hAnsi="Times New Roman" w:cs="Times New Roman"/>
          <w:color w:val="000000"/>
          <w:sz w:val="24"/>
          <w:szCs w:val="24"/>
        </w:rPr>
        <w:t xml:space="preserve">2.18.1. </w:t>
      </w:r>
      <w:r w:rsidR="00C73860" w:rsidRPr="00D85DED">
        <w:rPr>
          <w:rFonts w:ascii="Times New Roman" w:hAnsi="Times New Roman" w:cs="Times New Roman"/>
          <w:color w:val="000000"/>
          <w:sz w:val="24"/>
          <w:szCs w:val="24"/>
        </w:rPr>
        <w:t xml:space="preserve">Информация по всем вопросам, касающимся муниципальной услуги, предоставляется в администрации </w:t>
      </w:r>
      <w:r w:rsidR="004550AF" w:rsidRPr="00D85DED">
        <w:rPr>
          <w:rFonts w:ascii="Times New Roman" w:hAnsi="Times New Roman" w:cs="Times New Roman"/>
          <w:color w:val="000000"/>
          <w:sz w:val="24"/>
          <w:szCs w:val="24"/>
        </w:rPr>
        <w:t xml:space="preserve">Малиновараккского сельского </w:t>
      </w:r>
      <w:r w:rsidR="00C73860" w:rsidRPr="00D85DED">
        <w:rPr>
          <w:rFonts w:ascii="Times New Roman" w:hAnsi="Times New Roman" w:cs="Times New Roman"/>
          <w:color w:val="000000"/>
          <w:sz w:val="24"/>
          <w:szCs w:val="24"/>
        </w:rPr>
        <w:t xml:space="preserve"> поселения</w:t>
      </w:r>
      <w:r w:rsidRPr="00D85DED">
        <w:rPr>
          <w:rFonts w:ascii="Times New Roman" w:hAnsi="Times New Roman" w:cs="Times New Roman"/>
          <w:color w:val="000000"/>
          <w:sz w:val="24"/>
          <w:szCs w:val="24"/>
        </w:rPr>
        <w:t>.</w:t>
      </w:r>
    </w:p>
    <w:p w:rsidR="00D85DED" w:rsidRDefault="00D85DED" w:rsidP="00D85DED">
      <w:pPr>
        <w:pStyle w:val="ConsPlusNormal"/>
        <w:widowControl/>
        <w:ind w:firstLine="709"/>
        <w:jc w:val="both"/>
        <w:rPr>
          <w:rFonts w:ascii="Times New Roman" w:hAnsi="Times New Roman" w:cs="Times New Roman"/>
          <w:sz w:val="24"/>
          <w:szCs w:val="24"/>
        </w:rPr>
      </w:pPr>
      <w:r w:rsidRPr="00D85DED">
        <w:rPr>
          <w:rFonts w:ascii="Times New Roman" w:hAnsi="Times New Roman" w:cs="Times New Roman"/>
          <w:sz w:val="24"/>
          <w:szCs w:val="24"/>
        </w:rPr>
        <w:t>Место нахождения Администрации: 186671, Республика Карелия, Лоухский район, п. Малиновая Варакка, ул. Слюдяная д. 3.</w:t>
      </w:r>
    </w:p>
    <w:p w:rsidR="00D85DED" w:rsidRDefault="00D85DED" w:rsidP="00D85DED">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Pr="00D85DED">
        <w:rPr>
          <w:rFonts w:ascii="Times New Roman" w:hAnsi="Times New Roman" w:cs="Times New Roman"/>
          <w:sz w:val="24"/>
          <w:szCs w:val="24"/>
        </w:rPr>
        <w:t>186671, Республика Карелия, Лоухский район, п. Малиновая Варакка, ул. Слюдяная д. 3.</w:t>
      </w:r>
    </w:p>
    <w:p w:rsidR="00D85DED" w:rsidRPr="00D85DED" w:rsidRDefault="00D85DED" w:rsidP="00D85DED">
      <w:pPr>
        <w:pStyle w:val="ConsPlusNormal"/>
        <w:widowControl/>
        <w:ind w:firstLine="709"/>
        <w:jc w:val="both"/>
        <w:rPr>
          <w:rFonts w:ascii="Times New Roman" w:hAnsi="Times New Roman" w:cs="Times New Roman"/>
          <w:sz w:val="24"/>
          <w:szCs w:val="24"/>
        </w:rPr>
      </w:pPr>
      <w:r w:rsidRPr="00D85DED">
        <w:rPr>
          <w:rFonts w:ascii="Times New Roman" w:hAnsi="Times New Roman" w:cs="Times New Roman"/>
          <w:sz w:val="24"/>
          <w:szCs w:val="24"/>
        </w:rPr>
        <w:t>Контактный телефон: 8 (814-39) 34-625.</w:t>
      </w:r>
    </w:p>
    <w:p w:rsidR="00D85DED" w:rsidRPr="00D85DED" w:rsidRDefault="00D85DED" w:rsidP="00D85DED">
      <w:pPr>
        <w:ind w:firstLine="709"/>
        <w:jc w:val="both"/>
      </w:pPr>
      <w:r w:rsidRPr="00D85DED">
        <w:t xml:space="preserve">Официальный сайт администрации Малиновараккского сельского поселения: </w:t>
      </w:r>
      <w:r w:rsidRPr="00D85DED">
        <w:rPr>
          <w:lang w:val="en-US"/>
        </w:rPr>
        <w:t>http</w:t>
      </w:r>
      <w:r w:rsidRPr="00D85DED">
        <w:t>://</w:t>
      </w:r>
      <w:proofErr w:type="spellStart"/>
      <w:r w:rsidRPr="00D85DED">
        <w:rPr>
          <w:lang w:val="en-US"/>
        </w:rPr>
        <w:t>malinovar</w:t>
      </w:r>
      <w:proofErr w:type="spellEnd"/>
      <w:r w:rsidRPr="00D85DED">
        <w:t>.</w:t>
      </w:r>
      <w:proofErr w:type="spellStart"/>
      <w:r w:rsidRPr="00D85DED">
        <w:rPr>
          <w:lang w:val="en-US"/>
        </w:rPr>
        <w:t>ru</w:t>
      </w:r>
      <w:proofErr w:type="spellEnd"/>
      <w:r w:rsidRPr="00D85DED">
        <w:t xml:space="preserve"> (далее – официальный сайт).</w:t>
      </w:r>
    </w:p>
    <w:p w:rsidR="00D85DED" w:rsidRPr="00AC1272" w:rsidRDefault="00D85DED" w:rsidP="00D85DED">
      <w:pPr>
        <w:ind w:firstLine="709"/>
        <w:jc w:val="both"/>
      </w:pPr>
      <w:r w:rsidRPr="00AC1272">
        <w:t xml:space="preserve">Адрес электронной почты: </w:t>
      </w:r>
      <w:proofErr w:type="spellStart"/>
      <w:r>
        <w:rPr>
          <w:lang w:val="en-US"/>
        </w:rPr>
        <w:t>glavamalinovayavarakka</w:t>
      </w:r>
      <w:proofErr w:type="spellEnd"/>
      <w:r w:rsidRPr="00232D27">
        <w:t>@</w:t>
      </w:r>
      <w:r>
        <w:rPr>
          <w:lang w:val="en-US"/>
        </w:rPr>
        <w:t>mail</w:t>
      </w:r>
      <w:r w:rsidRPr="00232D27">
        <w:t>.</w:t>
      </w:r>
      <w:proofErr w:type="spellStart"/>
      <w:r>
        <w:rPr>
          <w:lang w:val="en-US"/>
        </w:rPr>
        <w:t>ru</w:t>
      </w:r>
      <w:proofErr w:type="spellEnd"/>
      <w:r w:rsidRPr="00AC1272">
        <w:t>.</w:t>
      </w:r>
    </w:p>
    <w:p w:rsidR="00D85DED" w:rsidRPr="00AC1272" w:rsidRDefault="00D85DED" w:rsidP="00D85DED">
      <w:pPr>
        <w:shd w:val="clear" w:color="auto" w:fill="FFFFFF"/>
        <w:tabs>
          <w:tab w:val="left" w:pos="1229"/>
        </w:tabs>
        <w:ind w:firstLine="709"/>
        <w:jc w:val="both"/>
      </w:pPr>
      <w:r w:rsidRPr="00AC1272">
        <w:rPr>
          <w:b/>
        </w:rPr>
        <w:t>График</w:t>
      </w:r>
      <w:r w:rsidRPr="00AC1272">
        <w:t xml:space="preserve"> </w:t>
      </w:r>
      <w:r w:rsidRPr="00AC1272">
        <w:rPr>
          <w:b/>
        </w:rPr>
        <w:t>(режим)</w:t>
      </w:r>
      <w:r w:rsidRPr="00AC1272">
        <w:t xml:space="preserve"> </w:t>
      </w:r>
      <w:r w:rsidRPr="00AC1272">
        <w:rPr>
          <w:b/>
        </w:rPr>
        <w:t>приема заинтересованных лиц</w:t>
      </w:r>
      <w:r w:rsidRPr="00AC1272">
        <w:t xml:space="preserve"> по вопросам предоставления муниципальной услуги должностным лицом Администрации </w:t>
      </w:r>
      <w:r>
        <w:t>Малиновараккского</w:t>
      </w:r>
      <w:r w:rsidRPr="00AC1272">
        <w:t xml:space="preserve"> сельского поселения:</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47"/>
        <w:gridCol w:w="4444"/>
      </w:tblGrid>
      <w:tr w:rsidR="00D85DED" w:rsidRPr="00AC1272" w:rsidTr="00772886">
        <w:tc>
          <w:tcPr>
            <w:tcW w:w="1947" w:type="dxa"/>
            <w:shd w:val="clear" w:color="auto" w:fill="auto"/>
          </w:tcPr>
          <w:p w:rsidR="00D85DED" w:rsidRPr="00AC1272" w:rsidRDefault="00D85DED" w:rsidP="00772886">
            <w:pPr>
              <w:snapToGrid w:val="0"/>
              <w:ind w:firstLine="709"/>
              <w:jc w:val="both"/>
            </w:pPr>
            <w:r w:rsidRPr="00AC1272">
              <w:t xml:space="preserve">Понедельник - </w:t>
            </w:r>
            <w:r>
              <w:t>четверг</w:t>
            </w:r>
          </w:p>
        </w:tc>
        <w:tc>
          <w:tcPr>
            <w:tcW w:w="4444" w:type="dxa"/>
            <w:shd w:val="clear" w:color="auto" w:fill="auto"/>
          </w:tcPr>
          <w:p w:rsidR="00D85DED" w:rsidRPr="00AC1272" w:rsidRDefault="00D85DED" w:rsidP="00772886">
            <w:pPr>
              <w:snapToGrid w:val="0"/>
              <w:ind w:firstLine="709"/>
              <w:jc w:val="both"/>
            </w:pPr>
            <w:r w:rsidRPr="00AC1272">
              <w:t>9.00-13.00,</w:t>
            </w:r>
          </w:p>
          <w:p w:rsidR="00D85DED" w:rsidRPr="00AC1272" w:rsidRDefault="00D85DED" w:rsidP="00772886">
            <w:pPr>
              <w:snapToGrid w:val="0"/>
              <w:ind w:firstLine="709"/>
              <w:jc w:val="both"/>
            </w:pPr>
            <w:r>
              <w:t>14.00-17.15</w:t>
            </w:r>
          </w:p>
        </w:tc>
      </w:tr>
      <w:tr w:rsidR="00D85DED" w:rsidRPr="00AC1272" w:rsidTr="00772886">
        <w:tc>
          <w:tcPr>
            <w:tcW w:w="1947" w:type="dxa"/>
            <w:shd w:val="clear" w:color="auto" w:fill="auto"/>
          </w:tcPr>
          <w:p w:rsidR="00D85DED" w:rsidRPr="00AC1272" w:rsidRDefault="00D85DED" w:rsidP="00772886">
            <w:pPr>
              <w:snapToGrid w:val="0"/>
              <w:ind w:firstLine="709"/>
              <w:jc w:val="both"/>
            </w:pPr>
            <w:r>
              <w:t>пятница</w:t>
            </w:r>
          </w:p>
        </w:tc>
        <w:tc>
          <w:tcPr>
            <w:tcW w:w="4444" w:type="dxa"/>
            <w:shd w:val="clear" w:color="auto" w:fill="auto"/>
          </w:tcPr>
          <w:p w:rsidR="00D85DED" w:rsidRPr="00AC1272" w:rsidRDefault="00D85DED" w:rsidP="00772886">
            <w:pPr>
              <w:snapToGrid w:val="0"/>
              <w:ind w:firstLine="709"/>
              <w:jc w:val="both"/>
            </w:pPr>
            <w:r w:rsidRPr="00AC1272">
              <w:t>9.00-13.00,</w:t>
            </w:r>
          </w:p>
          <w:p w:rsidR="00D85DED" w:rsidRPr="00AC1272" w:rsidRDefault="00D85DED" w:rsidP="00772886">
            <w:pPr>
              <w:snapToGrid w:val="0"/>
              <w:ind w:firstLine="709"/>
              <w:jc w:val="both"/>
            </w:pPr>
            <w:r>
              <w:t>14.00-17.00</w:t>
            </w:r>
          </w:p>
        </w:tc>
      </w:tr>
      <w:tr w:rsidR="00D85DED" w:rsidRPr="00AC1272" w:rsidTr="00772886">
        <w:tc>
          <w:tcPr>
            <w:tcW w:w="1947" w:type="dxa"/>
            <w:shd w:val="clear" w:color="auto" w:fill="auto"/>
          </w:tcPr>
          <w:p w:rsidR="00D85DED" w:rsidRPr="00AC1272" w:rsidRDefault="00D85DED" w:rsidP="00772886">
            <w:pPr>
              <w:snapToGrid w:val="0"/>
              <w:ind w:firstLine="709"/>
              <w:jc w:val="both"/>
            </w:pPr>
            <w:r w:rsidRPr="00AC1272">
              <w:t>Суббот</w:t>
            </w:r>
            <w:proofErr w:type="gramStart"/>
            <w:r w:rsidRPr="00AC1272">
              <w:t>а-</w:t>
            </w:r>
            <w:proofErr w:type="gramEnd"/>
            <w:r w:rsidRPr="00AC1272">
              <w:t xml:space="preserve"> воскресенье</w:t>
            </w:r>
          </w:p>
        </w:tc>
        <w:tc>
          <w:tcPr>
            <w:tcW w:w="4444" w:type="dxa"/>
            <w:shd w:val="clear" w:color="auto" w:fill="auto"/>
          </w:tcPr>
          <w:p w:rsidR="00D85DED" w:rsidRPr="00AC1272" w:rsidRDefault="00D85DED" w:rsidP="00772886">
            <w:pPr>
              <w:snapToGrid w:val="0"/>
              <w:ind w:firstLine="709"/>
              <w:jc w:val="both"/>
            </w:pPr>
            <w:r w:rsidRPr="00AC1272">
              <w:t>Выходной день</w:t>
            </w:r>
          </w:p>
        </w:tc>
      </w:tr>
    </w:tbl>
    <w:p w:rsidR="00D85DED" w:rsidRPr="00AC1272" w:rsidRDefault="00D85DED" w:rsidP="00D85DED">
      <w:pPr>
        <w:pStyle w:val="ConsPlusNormal"/>
        <w:ind w:firstLine="709"/>
        <w:jc w:val="both"/>
        <w:rPr>
          <w:rFonts w:ascii="Times New Roman" w:hAnsi="Times New Roman" w:cs="Times New Roman"/>
          <w:sz w:val="24"/>
          <w:szCs w:val="24"/>
        </w:rPr>
      </w:pPr>
      <w:r w:rsidRPr="00AC1272">
        <w:rPr>
          <w:rFonts w:ascii="Times New Roman" w:hAnsi="Times New Roman" w:cs="Times New Roman"/>
          <w:sz w:val="24"/>
          <w:szCs w:val="24"/>
        </w:rPr>
        <w:t>В предпраздничные дни продолжительность рабочего  времени  сокращается на 1 час.</w:t>
      </w:r>
    </w:p>
    <w:p w:rsidR="00C73860" w:rsidRPr="004550AF" w:rsidRDefault="00C73860" w:rsidP="00D85DED">
      <w:pPr>
        <w:pStyle w:val="1250"/>
        <w:ind w:left="0" w:firstLine="709"/>
        <w:rPr>
          <w:sz w:val="24"/>
          <w:szCs w:val="24"/>
        </w:rPr>
      </w:pPr>
      <w:proofErr w:type="gramStart"/>
      <w:r w:rsidRPr="004550AF">
        <w:rPr>
          <w:sz w:val="24"/>
          <w:szCs w:val="24"/>
        </w:rPr>
        <w:t>Получение информации и консультаций производится в любое время с момента обращения заявителя путем использования средств телефонной связи, личного посещения, иными способами обращения.</w:t>
      </w:r>
      <w:proofErr w:type="gramEnd"/>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2.19. Порядок информирования о правилах предоставления муниципальной услуги.</w:t>
      </w:r>
    </w:p>
    <w:p w:rsidR="00510068" w:rsidRPr="004550AF" w:rsidRDefault="00510068" w:rsidP="004550AF">
      <w:pPr>
        <w:pStyle w:val="ConsPlusNormal"/>
        <w:widowControl/>
        <w:ind w:firstLine="709"/>
        <w:jc w:val="both"/>
        <w:rPr>
          <w:rFonts w:ascii="Times New Roman" w:hAnsi="Times New Roman" w:cs="Times New Roman"/>
          <w:sz w:val="24"/>
          <w:szCs w:val="24"/>
        </w:rPr>
      </w:pPr>
      <w:proofErr w:type="gramStart"/>
      <w:r w:rsidRPr="004550AF">
        <w:rPr>
          <w:rFonts w:ascii="Times New Roman" w:hAnsi="Times New Roman" w:cs="Times New Roman"/>
          <w:sz w:val="24"/>
          <w:szCs w:val="24"/>
        </w:rPr>
        <w:t xml:space="preserve">Информация о порядке предоставления муниципальной услуги предоставляется специалистами </w:t>
      </w:r>
      <w:r w:rsidR="00A31C05" w:rsidRPr="004550AF">
        <w:rPr>
          <w:rFonts w:ascii="Times New Roman" w:hAnsi="Times New Roman" w:cs="Times New Roman"/>
          <w:sz w:val="24"/>
          <w:szCs w:val="24"/>
        </w:rPr>
        <w:t>Администрации</w:t>
      </w:r>
      <w:r w:rsidRPr="004550AF">
        <w:rPr>
          <w:rFonts w:ascii="Times New Roman" w:hAnsi="Times New Roman" w:cs="Times New Roman"/>
          <w:sz w:val="24"/>
          <w:szCs w:val="24"/>
        </w:rPr>
        <w:t xml:space="preserve"> – с использованием средств телефонной связи, электронной информации, личном приеме, при рассмотрении письменного обращения.</w:t>
      </w:r>
      <w:proofErr w:type="gramEnd"/>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Время разговора по телефону не должно превышать 15 минут.</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При невозможности должностного лица,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Время устного консультирования не должно превышать 15 минут.</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xml:space="preserve">В случае поступления запроса на получение письменной консультации должностное лицо </w:t>
      </w:r>
      <w:r w:rsidR="00A31C05" w:rsidRPr="004550AF">
        <w:rPr>
          <w:rFonts w:ascii="Times New Roman" w:hAnsi="Times New Roman" w:cs="Times New Roman"/>
          <w:sz w:val="24"/>
          <w:szCs w:val="24"/>
        </w:rPr>
        <w:t>Администрации</w:t>
      </w:r>
      <w:r w:rsidRPr="004550AF">
        <w:rPr>
          <w:rFonts w:ascii="Times New Roman" w:hAnsi="Times New Roman" w:cs="Times New Roman"/>
          <w:sz w:val="24"/>
          <w:szCs w:val="24"/>
        </w:rPr>
        <w:t xml:space="preserve"> обязано ответить на него в течение срока, установленного законодательством РФ. </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Ответы на письменные обращения по вопросам предоставления муниципальной услуги направляются заявителю в письменном виде и должны содержать ответы на поставленные вопросы, фамилию, инициалы и номер телефона исполнителя.</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xml:space="preserve">На информационных стендах </w:t>
      </w:r>
      <w:r w:rsidR="00A31C05" w:rsidRPr="004550AF">
        <w:rPr>
          <w:rFonts w:ascii="Times New Roman" w:hAnsi="Times New Roman" w:cs="Times New Roman"/>
          <w:sz w:val="24"/>
          <w:szCs w:val="24"/>
        </w:rPr>
        <w:t>Администрации</w:t>
      </w:r>
      <w:r w:rsidRPr="004550AF">
        <w:rPr>
          <w:rFonts w:ascii="Times New Roman" w:hAnsi="Times New Roman" w:cs="Times New Roman"/>
          <w:sz w:val="24"/>
          <w:szCs w:val="24"/>
        </w:rPr>
        <w:t xml:space="preserve"> размещается следующая информация:</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xml:space="preserve">- извлечения из законодательных и иных нормативно-правовых актов, содержащих нормы, регулирующие деятельность по предоставлению муниципальной услуги;   </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текст Административного регламента с приложением;</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блок – схемы и краткое описание порядка предоставления муниципальной услуги;</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перечень документов, необходимых для представления муниципальной услуги  требования к ним;</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местоположение, график приема специалистов, номера телефонов, адреса органов, в которых заявители могут получить документы, необходимые для пре</w:t>
      </w:r>
      <w:r w:rsidR="00A31C05" w:rsidRPr="004550AF">
        <w:rPr>
          <w:rFonts w:ascii="Times New Roman" w:hAnsi="Times New Roman" w:cs="Times New Roman"/>
          <w:sz w:val="24"/>
          <w:szCs w:val="24"/>
        </w:rPr>
        <w:t>дставления муниципальной услуги.</w:t>
      </w:r>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xml:space="preserve">2.20. </w:t>
      </w:r>
      <w:proofErr w:type="gramStart"/>
      <w:r w:rsidRPr="004550AF">
        <w:rPr>
          <w:rFonts w:ascii="Times New Roman" w:hAnsi="Times New Roman" w:cs="Times New Roman"/>
          <w:sz w:val="24"/>
          <w:szCs w:val="24"/>
        </w:rPr>
        <w:t xml:space="preserve">Критерием оценки качества предоставления муниципальной услуги является отсутствие жалоб заявителей в отношении процедур, сроков предоставления услуги, и отсутствие повторных обращений по одному и тому же вопросу, связанных с недочетами в результатах предоставления муниципальной услуги по вине специалистов, предоставляющего услугу.  </w:t>
      </w:r>
      <w:proofErr w:type="gramEnd"/>
    </w:p>
    <w:p w:rsidR="00510068" w:rsidRPr="004550AF" w:rsidRDefault="00510068" w:rsidP="004550AF">
      <w:pPr>
        <w:pStyle w:val="ConsPlusNormal"/>
        <w:widowControl/>
        <w:ind w:firstLine="709"/>
        <w:jc w:val="both"/>
        <w:rPr>
          <w:rFonts w:ascii="Times New Roman" w:hAnsi="Times New Roman" w:cs="Times New Roman"/>
          <w:sz w:val="24"/>
          <w:szCs w:val="24"/>
        </w:rPr>
      </w:pPr>
      <w:r w:rsidRPr="004550AF">
        <w:rPr>
          <w:rFonts w:ascii="Times New Roman" w:hAnsi="Times New Roman" w:cs="Times New Roman"/>
          <w:sz w:val="24"/>
          <w:szCs w:val="24"/>
        </w:rPr>
        <w:t xml:space="preserve">   </w:t>
      </w:r>
    </w:p>
    <w:p w:rsidR="00510068" w:rsidRPr="004550AF" w:rsidRDefault="00510068" w:rsidP="004550AF">
      <w:pPr>
        <w:ind w:firstLine="709"/>
        <w:jc w:val="both"/>
        <w:rPr>
          <w:b/>
        </w:rPr>
      </w:pPr>
      <w:r w:rsidRPr="004550AF">
        <w:rPr>
          <w:b/>
        </w:rPr>
        <w:lastRenderedPageBreak/>
        <w:t xml:space="preserve">3. </w:t>
      </w:r>
      <w:r w:rsidR="00DE19D2" w:rsidRPr="004550AF">
        <w:rPr>
          <w:b/>
        </w:rPr>
        <w:t xml:space="preserve"> </w:t>
      </w:r>
      <w:r w:rsidRPr="004550AF">
        <w:rPr>
          <w:b/>
        </w:rPr>
        <w:t>СОСТАВ, ПОСЛЕДОВАТЕЛЬНОСТЬ И СРОКИ ВЫПОЛНЕНИЯ АДМИНИСТРАТИВНЫХ ПРОЦЕДУР, ТРЕБОВАНИЯ К ПОРЯДКУ ИХ ВЫПОЛНЕНИЯ</w:t>
      </w:r>
    </w:p>
    <w:p w:rsidR="00510068" w:rsidRPr="004550AF" w:rsidRDefault="00510068" w:rsidP="004550AF">
      <w:pPr>
        <w:ind w:firstLine="709"/>
        <w:jc w:val="both"/>
        <w:rPr>
          <w:b/>
        </w:rPr>
      </w:pPr>
    </w:p>
    <w:p w:rsidR="00510068" w:rsidRPr="004550AF" w:rsidRDefault="004D0CBC" w:rsidP="004550AF">
      <w:pPr>
        <w:ind w:firstLine="709"/>
        <w:jc w:val="both"/>
      </w:pPr>
      <w:r w:rsidRPr="004550AF">
        <w:t xml:space="preserve">3.1 </w:t>
      </w:r>
      <w:r w:rsidR="00510068" w:rsidRPr="004550AF">
        <w:t>Предоставление муниципальной услуги включает в себя следу</w:t>
      </w:r>
      <w:r w:rsidR="00A31C05" w:rsidRPr="004550AF">
        <w:t>ющие административные процедуры:</w:t>
      </w:r>
    </w:p>
    <w:p w:rsidR="00510068" w:rsidRPr="004550AF" w:rsidRDefault="00510068" w:rsidP="004550AF">
      <w:pPr>
        <w:ind w:firstLine="709"/>
        <w:jc w:val="both"/>
      </w:pPr>
      <w:r w:rsidRPr="004550AF">
        <w:t xml:space="preserve">- приём заявлений на предоставление муниципальной услуги по присоединению объекта дорожного сервиса к автомобильной дороге общего пользования местного значения </w:t>
      </w:r>
      <w:r w:rsidR="004550AF" w:rsidRPr="004550AF">
        <w:t xml:space="preserve">Малиновараккского сельского </w:t>
      </w:r>
      <w:r w:rsidR="00C73860" w:rsidRPr="004550AF">
        <w:t xml:space="preserve"> поселения</w:t>
      </w:r>
      <w:r w:rsidRPr="004550AF">
        <w:t>;</w:t>
      </w:r>
    </w:p>
    <w:p w:rsidR="00510068" w:rsidRPr="004550AF" w:rsidRDefault="00510068" w:rsidP="004550AF">
      <w:pPr>
        <w:ind w:firstLine="709"/>
        <w:jc w:val="both"/>
      </w:pPr>
      <w:r w:rsidRPr="004550AF">
        <w:t>- регистрация поступившего заявления в журнале регистрации, учета и контроля присоединяемых объектов дорожного сервиса к автомобильным дорогам (Приложение №7 к административному регламенту);</w:t>
      </w:r>
    </w:p>
    <w:p w:rsidR="00510068" w:rsidRPr="004550AF" w:rsidRDefault="00510068" w:rsidP="004550AF">
      <w:pPr>
        <w:ind w:firstLine="709"/>
        <w:jc w:val="both"/>
      </w:pPr>
      <w:r w:rsidRPr="004550AF">
        <w:t>- рассмотрение заявления и документов, предусмотренных п. 2.7.; 2.8. настоящего Административного регламента;</w:t>
      </w:r>
    </w:p>
    <w:p w:rsidR="00510068" w:rsidRPr="004550AF" w:rsidRDefault="00510068" w:rsidP="004550AF">
      <w:pPr>
        <w:ind w:firstLine="709"/>
        <w:jc w:val="both"/>
      </w:pPr>
      <w:proofErr w:type="gramStart"/>
      <w:r w:rsidRPr="004550AF">
        <w:t xml:space="preserve">- принятие решения о согласии на предоставление муниципальной услуги по присоединению объекта дорожного сервиса к автомобильной дороге общего пользования местного значения </w:t>
      </w:r>
      <w:r w:rsidR="004550AF" w:rsidRPr="004550AF">
        <w:t xml:space="preserve">Малиновараккского сельского </w:t>
      </w:r>
      <w:r w:rsidR="00C73860" w:rsidRPr="004550AF">
        <w:t xml:space="preserve"> поселения</w:t>
      </w:r>
      <w:r w:rsidRPr="004550AF">
        <w:t xml:space="preserve"> и подготовка письменного ответа Заявите</w:t>
      </w:r>
      <w:r w:rsidR="00A31C05" w:rsidRPr="004550AF">
        <w:t>лю с обоснованием выдачи отказа;</w:t>
      </w:r>
      <w:proofErr w:type="gramEnd"/>
    </w:p>
    <w:p w:rsidR="00510068" w:rsidRPr="004550AF" w:rsidRDefault="00A31C05" w:rsidP="004550AF">
      <w:pPr>
        <w:ind w:firstLine="709"/>
        <w:jc w:val="both"/>
      </w:pPr>
      <w:r w:rsidRPr="004550AF">
        <w:t>- выдача документов заявителю.</w:t>
      </w:r>
    </w:p>
    <w:p w:rsidR="00510068" w:rsidRPr="004550AF" w:rsidRDefault="00510068" w:rsidP="004550AF">
      <w:pPr>
        <w:ind w:firstLine="709"/>
        <w:jc w:val="both"/>
      </w:pPr>
      <w:r w:rsidRPr="004550AF">
        <w:t>Последовательность административных действий (процедур) по предоставлению муниципальной услуги отражена в блок – схеме (Приложение №8 к регламенту).</w:t>
      </w:r>
    </w:p>
    <w:p w:rsidR="00510068" w:rsidRPr="004550AF" w:rsidRDefault="00510068" w:rsidP="004550AF">
      <w:pPr>
        <w:ind w:firstLine="709"/>
        <w:jc w:val="both"/>
      </w:pPr>
      <w:r w:rsidRPr="004550AF">
        <w:t>3.</w:t>
      </w:r>
      <w:r w:rsidR="004D0CBC" w:rsidRPr="004550AF">
        <w:t>2</w:t>
      </w:r>
      <w:r w:rsidRPr="004550AF">
        <w:t xml:space="preserve"> Приём заявлений.</w:t>
      </w:r>
    </w:p>
    <w:p w:rsidR="00510068" w:rsidRPr="004550AF" w:rsidRDefault="00510068" w:rsidP="004550AF">
      <w:pPr>
        <w:ind w:firstLine="709"/>
        <w:jc w:val="both"/>
        <w:rPr>
          <w:bCs/>
        </w:rPr>
      </w:pPr>
      <w:r w:rsidRPr="004550AF">
        <w:rPr>
          <w:bCs/>
        </w:rPr>
        <w:t xml:space="preserve">Основанием для предоставления муниципальной услуги является заявление заявителя с приложением комплекта документов, указанных в пункте </w:t>
      </w:r>
      <w:r w:rsidRPr="004550AF">
        <w:t xml:space="preserve">2.7.; 2.8. </w:t>
      </w:r>
      <w:r w:rsidRPr="004550AF">
        <w:rPr>
          <w:bCs/>
        </w:rPr>
        <w:t>направленное:</w:t>
      </w:r>
    </w:p>
    <w:p w:rsidR="00510068" w:rsidRPr="004550AF" w:rsidRDefault="00510068" w:rsidP="004550AF">
      <w:pPr>
        <w:ind w:firstLine="709"/>
        <w:jc w:val="both"/>
        <w:rPr>
          <w:bCs/>
        </w:rPr>
      </w:pPr>
      <w:r w:rsidRPr="004550AF">
        <w:rPr>
          <w:bCs/>
        </w:rPr>
        <w:t xml:space="preserve">- лично в </w:t>
      </w:r>
      <w:r w:rsidR="00A31C05" w:rsidRPr="004550AF">
        <w:rPr>
          <w:bCs/>
        </w:rPr>
        <w:t>Администрацию</w:t>
      </w:r>
      <w:r w:rsidRPr="004550AF">
        <w:rPr>
          <w:bCs/>
        </w:rPr>
        <w:t>;</w:t>
      </w:r>
    </w:p>
    <w:p w:rsidR="00510068" w:rsidRPr="004550AF" w:rsidRDefault="00510068" w:rsidP="004550AF">
      <w:pPr>
        <w:ind w:firstLine="709"/>
        <w:jc w:val="both"/>
        <w:rPr>
          <w:bCs/>
        </w:rPr>
      </w:pPr>
      <w:r w:rsidRPr="004550AF">
        <w:rPr>
          <w:bCs/>
        </w:rPr>
        <w:t xml:space="preserve">- в письменной форме в </w:t>
      </w:r>
      <w:r w:rsidR="00A31C05" w:rsidRPr="004550AF">
        <w:rPr>
          <w:bCs/>
        </w:rPr>
        <w:t>Администрацию</w:t>
      </w:r>
      <w:r w:rsidRPr="004550AF">
        <w:rPr>
          <w:bCs/>
        </w:rPr>
        <w:t xml:space="preserve"> посредством почтового отправления по почтовому адресу, указанному в пункте 2.18  настоящего Регламента.</w:t>
      </w:r>
    </w:p>
    <w:p w:rsidR="00510068" w:rsidRPr="004550AF" w:rsidRDefault="00510068" w:rsidP="004550AF">
      <w:pPr>
        <w:ind w:firstLine="709"/>
        <w:jc w:val="both"/>
        <w:rPr>
          <w:bCs/>
        </w:rPr>
      </w:pPr>
      <w:r w:rsidRPr="004550AF">
        <w:rPr>
          <w:bCs/>
        </w:rPr>
        <w:t xml:space="preserve">- в электронном виде по адресу электронной почты </w:t>
      </w:r>
      <w:r w:rsidR="00A31C05" w:rsidRPr="004550AF">
        <w:rPr>
          <w:bCs/>
        </w:rPr>
        <w:t>Администрации</w:t>
      </w:r>
      <w:r w:rsidRPr="004550AF">
        <w:rPr>
          <w:bCs/>
        </w:rPr>
        <w:t>, указанному в пункте 2.18 настоящего Регламента.</w:t>
      </w:r>
    </w:p>
    <w:p w:rsidR="00510068" w:rsidRPr="004550AF" w:rsidRDefault="00510068" w:rsidP="004550AF">
      <w:pPr>
        <w:ind w:firstLine="709"/>
        <w:jc w:val="both"/>
        <w:rPr>
          <w:bCs/>
        </w:rPr>
      </w:pPr>
      <w:r w:rsidRPr="004550AF">
        <w:rPr>
          <w:bCs/>
        </w:rPr>
        <w:t>Документы, поступившие в форме электронных документов</w:t>
      </w:r>
      <w:r w:rsidR="005378EB" w:rsidRPr="004550AF">
        <w:rPr>
          <w:bCs/>
        </w:rPr>
        <w:t>,</w:t>
      </w:r>
      <w:r w:rsidRPr="004550AF">
        <w:rPr>
          <w:bCs/>
        </w:rPr>
        <w:t xml:space="preserve"> после получения распечатываются должностным лицом, ответственным за приём и регистрацию документов, на бумаге, дальнейшая работа с ними ведётся как с пакето</w:t>
      </w:r>
      <w:r w:rsidR="005378EB" w:rsidRPr="004550AF">
        <w:rPr>
          <w:bCs/>
        </w:rPr>
        <w:t>м документов в письменной форме.</w:t>
      </w:r>
      <w:r w:rsidRPr="004550AF">
        <w:rPr>
          <w:bCs/>
        </w:rPr>
        <w:t xml:space="preserve"> </w:t>
      </w:r>
    </w:p>
    <w:p w:rsidR="00510068" w:rsidRPr="004550AF" w:rsidRDefault="00510068" w:rsidP="004550AF">
      <w:pPr>
        <w:ind w:firstLine="709"/>
        <w:jc w:val="both"/>
        <w:rPr>
          <w:bCs/>
        </w:rPr>
      </w:pPr>
      <w:r w:rsidRPr="004550AF">
        <w:rPr>
          <w:bCs/>
        </w:rPr>
        <w:t>Заявления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заявлению и иным документам, подписанным собственноручно подписью и представленным на бумажном носителе.</w:t>
      </w:r>
    </w:p>
    <w:p w:rsidR="00510068" w:rsidRPr="004550AF" w:rsidRDefault="00510068" w:rsidP="004550AF">
      <w:pPr>
        <w:ind w:firstLine="709"/>
        <w:jc w:val="both"/>
      </w:pPr>
      <w:r w:rsidRPr="004550AF">
        <w:t>Срок выполнения  административной процедуры – 1 рабочий день.</w:t>
      </w:r>
    </w:p>
    <w:p w:rsidR="00510068" w:rsidRPr="004550AF" w:rsidRDefault="00510068" w:rsidP="004550AF">
      <w:pPr>
        <w:ind w:firstLine="709"/>
        <w:jc w:val="both"/>
      </w:pPr>
      <w:r w:rsidRPr="004550AF">
        <w:t>3.</w:t>
      </w:r>
      <w:r w:rsidR="004D0CBC" w:rsidRPr="004550AF">
        <w:t>3</w:t>
      </w:r>
      <w:r w:rsidRPr="004550AF">
        <w:t>. Рассмотрение заявлений и подготовка ответа заявителю.</w:t>
      </w:r>
    </w:p>
    <w:p w:rsidR="00510068" w:rsidRPr="004550AF" w:rsidRDefault="00510068" w:rsidP="004550AF">
      <w:pPr>
        <w:ind w:firstLine="709"/>
        <w:jc w:val="both"/>
      </w:pPr>
      <w:r w:rsidRPr="004550AF">
        <w:t xml:space="preserve">Основанием для начала процедуры является поступившее на имя </w:t>
      </w:r>
      <w:r w:rsidR="005378EB" w:rsidRPr="004550AF">
        <w:t xml:space="preserve">главы </w:t>
      </w:r>
      <w:r w:rsidR="004550AF" w:rsidRPr="004550AF">
        <w:t xml:space="preserve">Малиновараккского сельского </w:t>
      </w:r>
      <w:r w:rsidR="00C73860" w:rsidRPr="004550AF">
        <w:t xml:space="preserve"> поселения</w:t>
      </w:r>
      <w:r w:rsidR="005378EB" w:rsidRPr="004550AF">
        <w:t xml:space="preserve">  заявление</w:t>
      </w:r>
      <w:r w:rsidRPr="004550AF">
        <w:t xml:space="preserve">.  </w:t>
      </w:r>
      <w:r w:rsidR="005378EB" w:rsidRPr="004550AF">
        <w:t xml:space="preserve">Глава </w:t>
      </w:r>
      <w:r w:rsidR="004550AF" w:rsidRPr="004550AF">
        <w:t xml:space="preserve">Малиновараккского сельского </w:t>
      </w:r>
      <w:r w:rsidR="00C73860" w:rsidRPr="004550AF">
        <w:t xml:space="preserve"> поселения</w:t>
      </w:r>
      <w:r w:rsidRPr="004550AF">
        <w:t xml:space="preserve">, либо лицо его замещающее отписывает поступившее заявление и передаёт для рассмотрения исполнителю – специалисту </w:t>
      </w:r>
      <w:r w:rsidR="005378EB" w:rsidRPr="004550AF">
        <w:t>Администрации</w:t>
      </w:r>
      <w:r w:rsidRPr="004550AF">
        <w:t>.</w:t>
      </w:r>
    </w:p>
    <w:p w:rsidR="00510068" w:rsidRPr="004550AF" w:rsidRDefault="00510068" w:rsidP="004550AF">
      <w:pPr>
        <w:ind w:firstLine="709"/>
        <w:jc w:val="both"/>
      </w:pPr>
      <w:r w:rsidRPr="004550AF">
        <w:t xml:space="preserve">После изучения представленных документов специалист </w:t>
      </w:r>
      <w:r w:rsidR="005378EB" w:rsidRPr="004550AF">
        <w:t>Администрации</w:t>
      </w:r>
      <w:r w:rsidRPr="004550AF">
        <w:t xml:space="preserve"> обязан провести следующие действия:</w:t>
      </w:r>
    </w:p>
    <w:p w:rsidR="00510068" w:rsidRPr="004550AF" w:rsidRDefault="00510068" w:rsidP="004550AF">
      <w:pPr>
        <w:pStyle w:val="ConsNormal"/>
        <w:widowControl/>
        <w:tabs>
          <w:tab w:val="left" w:pos="709"/>
        </w:tabs>
        <w:ind w:right="0" w:firstLine="709"/>
        <w:jc w:val="both"/>
        <w:rPr>
          <w:rFonts w:ascii="Times New Roman" w:hAnsi="Times New Roman" w:cs="Times New Roman"/>
          <w:sz w:val="24"/>
          <w:szCs w:val="24"/>
        </w:rPr>
      </w:pPr>
      <w:proofErr w:type="gramStart"/>
      <w:r w:rsidRPr="004550AF">
        <w:rPr>
          <w:rFonts w:ascii="Times New Roman" w:hAnsi="Times New Roman" w:cs="Times New Roman"/>
          <w:sz w:val="24"/>
          <w:szCs w:val="24"/>
        </w:rPr>
        <w:t>- с выездом на место провести обследование земельного участка  на предмет возможности размещения на нем предполагаемого объекта дорожного сервиса;</w:t>
      </w:r>
      <w:proofErr w:type="gramEnd"/>
    </w:p>
    <w:p w:rsidR="00510068" w:rsidRPr="004550AF" w:rsidRDefault="00510068" w:rsidP="004550AF">
      <w:pPr>
        <w:ind w:firstLine="709"/>
        <w:jc w:val="both"/>
      </w:pPr>
      <w:r w:rsidRPr="004550AF">
        <w:t>- проверить соответствие предполагаемого места размещения объекта требованиям  нормативных правовых документов.</w:t>
      </w:r>
    </w:p>
    <w:p w:rsidR="00510068" w:rsidRPr="004550AF" w:rsidRDefault="00510068" w:rsidP="004550AF">
      <w:pPr>
        <w:autoSpaceDE w:val="0"/>
        <w:autoSpaceDN w:val="0"/>
        <w:adjustRightInd w:val="0"/>
        <w:ind w:firstLine="709"/>
        <w:jc w:val="both"/>
      </w:pPr>
      <w:r w:rsidRPr="004550AF">
        <w:t xml:space="preserve"> В случае соответствия представленных заявителем документов требованиям, установленным пунктом 2.7.; 2.8. настоящего Административного регламента, </w:t>
      </w:r>
      <w:r w:rsidR="005378EB" w:rsidRPr="004550AF">
        <w:t>Администрация</w:t>
      </w:r>
      <w:r w:rsidRPr="004550AF">
        <w:t xml:space="preserve"> оформляет согласование и технические условия на присоединение объекта дорожного сервиса к автомобильной дороге общего пользования местного значения </w:t>
      </w:r>
      <w:r w:rsidR="004550AF" w:rsidRPr="004550AF">
        <w:t xml:space="preserve">Малиновараккского сельского </w:t>
      </w:r>
      <w:r w:rsidR="00C73860" w:rsidRPr="004550AF">
        <w:t xml:space="preserve"> поселения</w:t>
      </w:r>
      <w:r w:rsidRPr="004550AF">
        <w:t xml:space="preserve">.   </w:t>
      </w:r>
    </w:p>
    <w:p w:rsidR="00510068" w:rsidRPr="004550AF" w:rsidRDefault="00510068" w:rsidP="004550AF">
      <w:pPr>
        <w:autoSpaceDE w:val="0"/>
        <w:autoSpaceDN w:val="0"/>
        <w:adjustRightInd w:val="0"/>
        <w:ind w:firstLine="709"/>
        <w:jc w:val="both"/>
      </w:pPr>
      <w:r w:rsidRPr="004550AF">
        <w:t xml:space="preserve">Согласование и технические условия подписываются </w:t>
      </w:r>
      <w:r w:rsidR="005378EB" w:rsidRPr="004550AF">
        <w:t>Главой сельского поселения</w:t>
      </w:r>
      <w:r w:rsidRPr="004550AF">
        <w:t xml:space="preserve">, а также уполномоченным специалистом </w:t>
      </w:r>
      <w:r w:rsidR="005378EB" w:rsidRPr="004550AF">
        <w:t>Администрации</w:t>
      </w:r>
      <w:r w:rsidRPr="004550AF">
        <w:t xml:space="preserve"> и заверяются печатью.</w:t>
      </w:r>
    </w:p>
    <w:p w:rsidR="00510068" w:rsidRPr="004550AF" w:rsidRDefault="00510068" w:rsidP="004550AF">
      <w:pPr>
        <w:autoSpaceDE w:val="0"/>
        <w:autoSpaceDN w:val="0"/>
        <w:adjustRightInd w:val="0"/>
        <w:ind w:firstLine="709"/>
        <w:jc w:val="both"/>
      </w:pPr>
      <w:r w:rsidRPr="004550AF">
        <w:lastRenderedPageBreak/>
        <w:t xml:space="preserve">Согласование и технические условия на присоединение объекта дорожного сервиса к автомобильной дороге общего пользования местного значения </w:t>
      </w:r>
      <w:r w:rsidR="004550AF" w:rsidRPr="004550AF">
        <w:t xml:space="preserve">Малиновараккского сельского </w:t>
      </w:r>
      <w:r w:rsidR="00C73860" w:rsidRPr="004550AF">
        <w:t xml:space="preserve"> поселения</w:t>
      </w:r>
      <w:r w:rsidRPr="004550AF">
        <w:t xml:space="preserve"> выдаются на 1 (один) год.</w:t>
      </w:r>
    </w:p>
    <w:p w:rsidR="00510068" w:rsidRPr="004550AF" w:rsidRDefault="00510068" w:rsidP="004550AF">
      <w:pPr>
        <w:ind w:firstLine="709"/>
        <w:jc w:val="both"/>
        <w:rPr>
          <w:b/>
          <w:bCs/>
        </w:rPr>
      </w:pPr>
      <w:r w:rsidRPr="004550AF">
        <w:t xml:space="preserve">После выдачи технических условий производится их регистрация  в журнале учета выданных технических условий на присоединение объектов дорожного сервиса к автомобильным дорогам общего пользования местного значения </w:t>
      </w:r>
      <w:r w:rsidR="004550AF" w:rsidRPr="004550AF">
        <w:t xml:space="preserve">Малиновараккского сельского </w:t>
      </w:r>
      <w:r w:rsidR="00C73860" w:rsidRPr="004550AF">
        <w:t xml:space="preserve"> поселения</w:t>
      </w:r>
      <w:r w:rsidRPr="004550AF">
        <w:t xml:space="preserve"> (Приложение №4 к административному регламенту).</w:t>
      </w:r>
      <w:r w:rsidRPr="004550AF">
        <w:rPr>
          <w:b/>
          <w:bCs/>
        </w:rPr>
        <w:t xml:space="preserve"> </w:t>
      </w:r>
      <w:r w:rsidRPr="004550AF">
        <w:t>Срок выполнения административной процедуры составляет 7(семь) дней.</w:t>
      </w:r>
      <w:r w:rsidRPr="004550AF">
        <w:rPr>
          <w:b/>
          <w:bCs/>
        </w:rPr>
        <w:t xml:space="preserve"> </w:t>
      </w:r>
    </w:p>
    <w:p w:rsidR="00510068" w:rsidRPr="004550AF" w:rsidRDefault="00510068" w:rsidP="004550AF">
      <w:pPr>
        <w:ind w:firstLine="709"/>
        <w:jc w:val="both"/>
      </w:pPr>
      <w:r w:rsidRPr="004550AF">
        <w:t xml:space="preserve">При установлении фактов отсутствия необходимых документов, установленных в п. 2.7.; 2.8. </w:t>
      </w:r>
      <w:proofErr w:type="gramStart"/>
      <w:r w:rsidRPr="004550AF">
        <w:t xml:space="preserve">Регламента, несоответствия представленных документов требованиям  настоящего  Регламента, сотрудник </w:t>
      </w:r>
      <w:r w:rsidR="005378EB" w:rsidRPr="004550AF">
        <w:t>Администрации</w:t>
      </w:r>
      <w:r w:rsidRPr="004550AF">
        <w:t xml:space="preserve"> уведомляет заявителя о наличии препятствий для представления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 в  3</w:t>
      </w:r>
      <w:r w:rsidR="005378EB" w:rsidRPr="004550AF">
        <w:t xml:space="preserve">-х  </w:t>
      </w:r>
      <w:r w:rsidRPr="004550AF">
        <w:t>дневный срок с момента регистрации заявления.</w:t>
      </w:r>
      <w:proofErr w:type="gramEnd"/>
    </w:p>
    <w:p w:rsidR="00510068" w:rsidRPr="004550AF" w:rsidRDefault="00510068" w:rsidP="004550AF">
      <w:pPr>
        <w:ind w:firstLine="709"/>
        <w:jc w:val="both"/>
      </w:pPr>
      <w:r w:rsidRPr="004550AF">
        <w:t>В случае выявления оснований для отказа в предоставлении муниципальной услуги, предусмотренных  п. 2.11. настоящего Регламента заявителю подготавливается письменный отказ в предоставлении муниципальной услуги с предоставлением причин отказа (Приложение к административному регламенту №3).</w:t>
      </w:r>
    </w:p>
    <w:p w:rsidR="00510068" w:rsidRPr="004550AF" w:rsidRDefault="00510068" w:rsidP="004550AF">
      <w:pPr>
        <w:ind w:firstLine="709"/>
        <w:jc w:val="both"/>
      </w:pPr>
      <w:r w:rsidRPr="004550AF">
        <w:t xml:space="preserve">В случае отсутствия оснований для отказа в предоставлении муниципальной услуги, предусмотренных  п. 2.11. настоящего Регламента заявителю специалистом </w:t>
      </w:r>
      <w:r w:rsidR="005378EB" w:rsidRPr="004550AF">
        <w:t>Администрации</w:t>
      </w:r>
      <w:r w:rsidRPr="004550AF">
        <w:t xml:space="preserve"> направляется уведомление о согласовании и выдаче технических условий на присоединение объектов дорожного сервиса к автомобильной дороге общего  пользования местного значения </w:t>
      </w:r>
      <w:r w:rsidR="004550AF" w:rsidRPr="004550AF">
        <w:t xml:space="preserve">Малиновараккского сельского </w:t>
      </w:r>
      <w:r w:rsidR="00C73860" w:rsidRPr="004550AF">
        <w:t xml:space="preserve"> поселения</w:t>
      </w:r>
      <w:r w:rsidRPr="004550AF">
        <w:t>. Срок выполнения административной процедуры составляет не более 2 (двух) дней.</w:t>
      </w:r>
    </w:p>
    <w:p w:rsidR="00510068" w:rsidRPr="004550AF" w:rsidRDefault="00510068" w:rsidP="004550AF">
      <w:pPr>
        <w:ind w:firstLine="709"/>
        <w:jc w:val="both"/>
      </w:pPr>
      <w:r w:rsidRPr="004550AF">
        <w:t xml:space="preserve">       </w:t>
      </w:r>
    </w:p>
    <w:p w:rsidR="00C2153B" w:rsidRPr="004550AF" w:rsidRDefault="00C2153B" w:rsidP="004550AF">
      <w:pPr>
        <w:tabs>
          <w:tab w:val="left" w:pos="1134"/>
        </w:tabs>
        <w:ind w:firstLine="709"/>
        <w:jc w:val="both"/>
        <w:rPr>
          <w:b/>
        </w:rPr>
      </w:pPr>
      <w:r w:rsidRPr="004550AF">
        <w:rPr>
          <w:b/>
        </w:rPr>
        <w:t xml:space="preserve">4. ПОРЯДОК И ФОРМЫ </w:t>
      </w:r>
      <w:proofErr w:type="gramStart"/>
      <w:r w:rsidRPr="004550AF">
        <w:rPr>
          <w:b/>
        </w:rPr>
        <w:t>КОНТРОЛЯ ЗА</w:t>
      </w:r>
      <w:proofErr w:type="gramEnd"/>
      <w:r w:rsidRPr="004550AF">
        <w:rPr>
          <w:b/>
        </w:rPr>
        <w:t xml:space="preserve"> ПРЕДОСТАВЛЕНИЕМ УСЛУГИ</w:t>
      </w:r>
    </w:p>
    <w:p w:rsidR="00C2153B" w:rsidRPr="004550AF" w:rsidRDefault="00C2153B" w:rsidP="004550AF">
      <w:pPr>
        <w:pStyle w:val="ConsPlusNormal"/>
        <w:widowControl/>
        <w:numPr>
          <w:ilvl w:val="0"/>
          <w:numId w:val="5"/>
        </w:numPr>
        <w:tabs>
          <w:tab w:val="left" w:pos="993"/>
        </w:tabs>
        <w:suppressAutoHyphens w:val="0"/>
        <w:autoSpaceDN w:val="0"/>
        <w:adjustRightInd w:val="0"/>
        <w:ind w:left="0" w:firstLine="709"/>
        <w:jc w:val="both"/>
        <w:rPr>
          <w:rFonts w:ascii="Times New Roman" w:hAnsi="Times New Roman" w:cs="Times New Roman"/>
          <w:sz w:val="24"/>
          <w:szCs w:val="24"/>
        </w:rPr>
      </w:pPr>
      <w:r w:rsidRPr="004550AF">
        <w:rPr>
          <w:rFonts w:ascii="Times New Roman" w:hAnsi="Times New Roman" w:cs="Times New Roman"/>
          <w:sz w:val="24"/>
          <w:szCs w:val="24"/>
        </w:rPr>
        <w:t xml:space="preserve">Текущий контроль за соблюдением последовательности действий при оказании муниципальной услуги, определенных административными процедурами, осуществляется главой администрации </w:t>
      </w:r>
      <w:proofErr w:type="gramStart"/>
      <w:r w:rsidRPr="004550AF">
        <w:rPr>
          <w:rFonts w:ascii="Times New Roman" w:hAnsi="Times New Roman" w:cs="Times New Roman"/>
          <w:sz w:val="24"/>
          <w:szCs w:val="24"/>
        </w:rPr>
        <w:t>городского</w:t>
      </w:r>
      <w:proofErr w:type="gramEnd"/>
      <w:r w:rsidRPr="004550AF">
        <w:rPr>
          <w:rFonts w:ascii="Times New Roman" w:hAnsi="Times New Roman" w:cs="Times New Roman"/>
          <w:sz w:val="24"/>
          <w:szCs w:val="24"/>
        </w:rPr>
        <w:t xml:space="preserve"> поселения.</w:t>
      </w:r>
    </w:p>
    <w:p w:rsidR="00C2153B" w:rsidRPr="004550AF" w:rsidRDefault="00C2153B" w:rsidP="004550AF">
      <w:pPr>
        <w:pStyle w:val="ConsPlusNormal"/>
        <w:widowControl/>
        <w:numPr>
          <w:ilvl w:val="0"/>
          <w:numId w:val="5"/>
        </w:numPr>
        <w:tabs>
          <w:tab w:val="left" w:pos="993"/>
        </w:tabs>
        <w:suppressAutoHyphens w:val="0"/>
        <w:autoSpaceDN w:val="0"/>
        <w:adjustRightInd w:val="0"/>
        <w:ind w:left="0" w:firstLine="709"/>
        <w:jc w:val="both"/>
        <w:rPr>
          <w:rFonts w:ascii="Times New Roman" w:hAnsi="Times New Roman" w:cs="Times New Roman"/>
          <w:sz w:val="24"/>
          <w:szCs w:val="24"/>
        </w:rPr>
      </w:pPr>
      <w:proofErr w:type="gramStart"/>
      <w:r w:rsidRPr="004550AF">
        <w:rPr>
          <w:rFonts w:ascii="Times New Roman" w:hAnsi="Times New Roman" w:cs="Times New Roman"/>
          <w:sz w:val="24"/>
          <w:szCs w:val="24"/>
        </w:rPr>
        <w:t>Контроль за полнотой и качеством оказания муниципальной услуги включает в себя проведение проверок, выявление и устранение нарушений порядка и сроков оказания услуги, рассмотрение обращений заявителей в ходе оказания услуги, содержащих жалобы на действия (бездействие) специалиста (специалистов) по жилищным вопросам администрации городского поселения.</w:t>
      </w:r>
      <w:proofErr w:type="gramEnd"/>
    </w:p>
    <w:p w:rsidR="00C2153B" w:rsidRPr="004550AF" w:rsidRDefault="00C2153B" w:rsidP="004550AF">
      <w:pPr>
        <w:pStyle w:val="ConsPlusNormal"/>
        <w:widowControl/>
        <w:numPr>
          <w:ilvl w:val="0"/>
          <w:numId w:val="5"/>
        </w:numPr>
        <w:tabs>
          <w:tab w:val="left" w:pos="993"/>
        </w:tabs>
        <w:suppressAutoHyphens w:val="0"/>
        <w:autoSpaceDN w:val="0"/>
        <w:adjustRightInd w:val="0"/>
        <w:ind w:left="0" w:firstLine="709"/>
        <w:jc w:val="both"/>
        <w:rPr>
          <w:rFonts w:ascii="Times New Roman" w:hAnsi="Times New Roman" w:cs="Times New Roman"/>
          <w:sz w:val="24"/>
          <w:szCs w:val="24"/>
        </w:rPr>
      </w:pPr>
      <w:r w:rsidRPr="004550AF">
        <w:rPr>
          <w:rFonts w:ascii="Times New Roman" w:hAnsi="Times New Roman" w:cs="Times New Roman"/>
          <w:sz w:val="24"/>
          <w:szCs w:val="24"/>
        </w:rPr>
        <w:t>Должностное лицо, уполномоченное принимать граждан в целях предоставления услуги, несет персональную ответственность за соблюдение порядка приема документов, предоставляемых заявителем, также, за полноту, грамотность и доступность проведенного консультирования, за правильность выполнения административных процедур по предоставлению муниципальной услуги.</w:t>
      </w:r>
    </w:p>
    <w:p w:rsidR="00C2153B" w:rsidRPr="004550AF" w:rsidRDefault="00C2153B" w:rsidP="004550AF">
      <w:pPr>
        <w:pStyle w:val="ConsPlusNormal"/>
        <w:widowControl/>
        <w:numPr>
          <w:ilvl w:val="0"/>
          <w:numId w:val="5"/>
        </w:numPr>
        <w:tabs>
          <w:tab w:val="left" w:pos="993"/>
        </w:tabs>
        <w:suppressAutoHyphens w:val="0"/>
        <w:autoSpaceDN w:val="0"/>
        <w:adjustRightInd w:val="0"/>
        <w:ind w:left="0" w:firstLine="709"/>
        <w:jc w:val="both"/>
        <w:rPr>
          <w:rFonts w:ascii="Times New Roman" w:hAnsi="Times New Roman" w:cs="Times New Roman"/>
          <w:sz w:val="24"/>
          <w:szCs w:val="24"/>
        </w:rPr>
      </w:pPr>
      <w:r w:rsidRPr="004550AF">
        <w:rPr>
          <w:rFonts w:ascii="Times New Roman" w:hAnsi="Times New Roman" w:cs="Times New Roman"/>
          <w:sz w:val="24"/>
          <w:szCs w:val="24"/>
        </w:rPr>
        <w:t>Ответственность должностного лица, закрепляется его должностной инструкцией, в соответствии с требованиями законодательства.</w:t>
      </w:r>
    </w:p>
    <w:p w:rsidR="00C2153B" w:rsidRPr="004550AF" w:rsidRDefault="00C2153B" w:rsidP="004550AF">
      <w:pPr>
        <w:pStyle w:val="ConsPlusNormal"/>
        <w:widowControl/>
        <w:numPr>
          <w:ilvl w:val="0"/>
          <w:numId w:val="5"/>
        </w:numPr>
        <w:tabs>
          <w:tab w:val="left" w:pos="993"/>
        </w:tabs>
        <w:suppressAutoHyphens w:val="0"/>
        <w:autoSpaceDN w:val="0"/>
        <w:adjustRightInd w:val="0"/>
        <w:ind w:left="0" w:firstLine="709"/>
        <w:jc w:val="both"/>
        <w:rPr>
          <w:rFonts w:ascii="Times New Roman" w:hAnsi="Times New Roman" w:cs="Times New Roman"/>
          <w:sz w:val="24"/>
          <w:szCs w:val="24"/>
        </w:rPr>
      </w:pPr>
      <w:proofErr w:type="gramStart"/>
      <w:r w:rsidRPr="004550AF">
        <w:rPr>
          <w:rFonts w:ascii="Times New Roman" w:hAnsi="Times New Roman" w:cs="Times New Roman"/>
          <w:sz w:val="24"/>
          <w:szCs w:val="24"/>
        </w:rPr>
        <w:t>По результатам проведенных проверок, в случае выявления нарушений порядка и сроков оказания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w:t>
      </w:r>
      <w:proofErr w:type="gramEnd"/>
    </w:p>
    <w:p w:rsidR="00C2153B" w:rsidRPr="004550AF" w:rsidRDefault="00C2153B" w:rsidP="004550AF">
      <w:pPr>
        <w:pStyle w:val="ConsPlusNormal"/>
        <w:ind w:firstLine="709"/>
        <w:jc w:val="both"/>
        <w:rPr>
          <w:rFonts w:ascii="Times New Roman" w:hAnsi="Times New Roman" w:cs="Times New Roman"/>
          <w:sz w:val="24"/>
          <w:szCs w:val="24"/>
        </w:rPr>
      </w:pPr>
    </w:p>
    <w:p w:rsidR="00C2153B" w:rsidRPr="004550AF" w:rsidRDefault="00C2153B" w:rsidP="004550AF">
      <w:pPr>
        <w:tabs>
          <w:tab w:val="left" w:pos="993"/>
        </w:tabs>
        <w:ind w:firstLine="709"/>
        <w:jc w:val="both"/>
        <w:rPr>
          <w:b/>
        </w:rPr>
      </w:pPr>
      <w:r w:rsidRPr="004550AF">
        <w:rPr>
          <w:b/>
        </w:rPr>
        <w:t>5. ПОРЯДОК ОБЖАЛОВАНИЯ ДЕЙСТВИЙ (БЕЗДЕЙСТВИЯ) ДОЛЖНОСТНОГО ЛИЦА</w:t>
      </w:r>
    </w:p>
    <w:p w:rsidR="00C2153B" w:rsidRPr="004550AF" w:rsidRDefault="00C2153B" w:rsidP="004550AF">
      <w:pPr>
        <w:pStyle w:val="ConsPlusNormal"/>
        <w:tabs>
          <w:tab w:val="left" w:pos="567"/>
        </w:tabs>
        <w:ind w:firstLine="709"/>
        <w:jc w:val="both"/>
        <w:rPr>
          <w:rFonts w:ascii="Times New Roman" w:hAnsi="Times New Roman" w:cs="Times New Roman"/>
          <w:sz w:val="24"/>
          <w:szCs w:val="24"/>
        </w:rPr>
      </w:pPr>
      <w:r w:rsidRPr="004550AF">
        <w:rPr>
          <w:rFonts w:ascii="Times New Roman" w:hAnsi="Times New Roman" w:cs="Times New Roman"/>
          <w:sz w:val="24"/>
          <w:szCs w:val="24"/>
        </w:rPr>
        <w:t>1. Заинтересованные лица имеют право на обжалование действий или бездействия специалиста по жилищным вопросам администрации городского поселения, участвующих в оказании муниципальной  услуги.</w:t>
      </w:r>
    </w:p>
    <w:p w:rsidR="00C2153B" w:rsidRPr="004550AF" w:rsidRDefault="00C2153B" w:rsidP="004550AF">
      <w:pPr>
        <w:pStyle w:val="ConsPlusNormal"/>
        <w:tabs>
          <w:tab w:val="left" w:pos="567"/>
        </w:tabs>
        <w:ind w:firstLine="709"/>
        <w:jc w:val="both"/>
        <w:rPr>
          <w:rFonts w:ascii="Times New Roman" w:hAnsi="Times New Roman" w:cs="Times New Roman"/>
          <w:sz w:val="24"/>
          <w:szCs w:val="24"/>
        </w:rPr>
      </w:pPr>
      <w:r w:rsidRPr="004550AF">
        <w:rPr>
          <w:rFonts w:ascii="Times New Roman" w:hAnsi="Times New Roman" w:cs="Times New Roman"/>
          <w:sz w:val="24"/>
          <w:szCs w:val="24"/>
        </w:rPr>
        <w:t xml:space="preserve">2. Жалоба на действия (бездействие) специалист по жилищным вопросам при оказании муниципальной услуги (далее по тексту - жалоба) может быть подана главе администрации </w:t>
      </w:r>
      <w:r w:rsidR="004550AF" w:rsidRPr="004550AF">
        <w:rPr>
          <w:rFonts w:ascii="Times New Roman" w:hAnsi="Times New Roman" w:cs="Times New Roman"/>
          <w:sz w:val="24"/>
          <w:szCs w:val="24"/>
        </w:rPr>
        <w:t xml:space="preserve">Малиновараккского сельского </w:t>
      </w:r>
      <w:r w:rsidRPr="004550AF">
        <w:rPr>
          <w:rFonts w:ascii="Times New Roman" w:hAnsi="Times New Roman" w:cs="Times New Roman"/>
          <w:sz w:val="24"/>
          <w:szCs w:val="24"/>
        </w:rPr>
        <w:t xml:space="preserve"> поселения.</w:t>
      </w:r>
    </w:p>
    <w:p w:rsidR="00C2153B" w:rsidRPr="004550AF" w:rsidRDefault="00C2153B" w:rsidP="004550AF">
      <w:pPr>
        <w:pStyle w:val="ConsPlusNormal"/>
        <w:tabs>
          <w:tab w:val="left" w:pos="567"/>
        </w:tabs>
        <w:ind w:firstLine="709"/>
        <w:jc w:val="both"/>
        <w:rPr>
          <w:rFonts w:ascii="Times New Roman" w:hAnsi="Times New Roman" w:cs="Times New Roman"/>
          <w:sz w:val="24"/>
          <w:szCs w:val="24"/>
        </w:rPr>
      </w:pPr>
      <w:r w:rsidRPr="004550AF">
        <w:rPr>
          <w:rFonts w:ascii="Times New Roman" w:hAnsi="Times New Roman" w:cs="Times New Roman"/>
          <w:sz w:val="24"/>
          <w:szCs w:val="24"/>
        </w:rPr>
        <w:t>3.  Жалоба подается в письменной форме, должна быть подписана лицом, обратившимся с жалобой (его уполномоченным представителем) и содержать:</w:t>
      </w:r>
    </w:p>
    <w:p w:rsidR="00C2153B" w:rsidRPr="004550AF" w:rsidRDefault="00C2153B" w:rsidP="004550AF">
      <w:pPr>
        <w:pStyle w:val="ConsPlusNormal"/>
        <w:widowControl/>
        <w:numPr>
          <w:ilvl w:val="0"/>
          <w:numId w:val="6"/>
        </w:numPr>
        <w:tabs>
          <w:tab w:val="left" w:pos="567"/>
        </w:tabs>
        <w:suppressAutoHyphens w:val="0"/>
        <w:autoSpaceDN w:val="0"/>
        <w:adjustRightInd w:val="0"/>
        <w:ind w:left="0" w:firstLine="709"/>
        <w:jc w:val="both"/>
        <w:rPr>
          <w:rFonts w:ascii="Times New Roman" w:hAnsi="Times New Roman" w:cs="Times New Roman"/>
          <w:sz w:val="24"/>
          <w:szCs w:val="24"/>
        </w:rPr>
      </w:pPr>
      <w:r w:rsidRPr="004550AF">
        <w:rPr>
          <w:rFonts w:ascii="Times New Roman" w:hAnsi="Times New Roman" w:cs="Times New Roman"/>
          <w:sz w:val="24"/>
          <w:szCs w:val="24"/>
        </w:rPr>
        <w:lastRenderedPageBreak/>
        <w:t>наименование должности, фамилию, имя, отчество должностного лица действия (бездействие) которого обжалуются;</w:t>
      </w:r>
    </w:p>
    <w:p w:rsidR="00C2153B" w:rsidRPr="004550AF" w:rsidRDefault="00C2153B" w:rsidP="004550AF">
      <w:pPr>
        <w:pStyle w:val="ConsPlusNormal"/>
        <w:widowControl/>
        <w:numPr>
          <w:ilvl w:val="0"/>
          <w:numId w:val="6"/>
        </w:numPr>
        <w:tabs>
          <w:tab w:val="left" w:pos="567"/>
        </w:tabs>
        <w:suppressAutoHyphens w:val="0"/>
        <w:autoSpaceDN w:val="0"/>
        <w:adjustRightInd w:val="0"/>
        <w:ind w:left="0" w:firstLine="709"/>
        <w:jc w:val="both"/>
        <w:rPr>
          <w:rFonts w:ascii="Times New Roman" w:hAnsi="Times New Roman" w:cs="Times New Roman"/>
          <w:sz w:val="24"/>
          <w:szCs w:val="24"/>
        </w:rPr>
      </w:pPr>
      <w:r w:rsidRPr="004550AF">
        <w:rPr>
          <w:rFonts w:ascii="Times New Roman" w:hAnsi="Times New Roman" w:cs="Times New Roman"/>
          <w:sz w:val="24"/>
          <w:szCs w:val="24"/>
        </w:rPr>
        <w:t>фамилию, имя, отчество лица, подавшего жалобу, его место жительства или местонахождение, почтовый адрес, по которому должен быть направлен ответ, личную подпись и дату;</w:t>
      </w:r>
    </w:p>
    <w:p w:rsidR="00C2153B" w:rsidRPr="004550AF" w:rsidRDefault="00C2153B" w:rsidP="004550AF">
      <w:pPr>
        <w:pStyle w:val="ConsPlusNormal"/>
        <w:widowControl/>
        <w:numPr>
          <w:ilvl w:val="0"/>
          <w:numId w:val="6"/>
        </w:numPr>
        <w:tabs>
          <w:tab w:val="left" w:pos="567"/>
        </w:tabs>
        <w:suppressAutoHyphens w:val="0"/>
        <w:autoSpaceDN w:val="0"/>
        <w:adjustRightInd w:val="0"/>
        <w:ind w:left="0" w:firstLine="709"/>
        <w:jc w:val="both"/>
        <w:rPr>
          <w:rFonts w:ascii="Times New Roman" w:hAnsi="Times New Roman" w:cs="Times New Roman"/>
          <w:sz w:val="24"/>
          <w:szCs w:val="24"/>
        </w:rPr>
      </w:pPr>
      <w:r w:rsidRPr="004550AF">
        <w:rPr>
          <w:rFonts w:ascii="Times New Roman" w:hAnsi="Times New Roman" w:cs="Times New Roman"/>
          <w:sz w:val="24"/>
          <w:szCs w:val="24"/>
        </w:rPr>
        <w:t>существо обжалуемых действий (бездействия).</w:t>
      </w:r>
    </w:p>
    <w:p w:rsidR="00C2153B" w:rsidRPr="004550AF" w:rsidRDefault="00C2153B" w:rsidP="004550AF">
      <w:pPr>
        <w:pStyle w:val="ConsPlusNormal"/>
        <w:tabs>
          <w:tab w:val="left" w:pos="567"/>
        </w:tabs>
        <w:ind w:firstLine="709"/>
        <w:jc w:val="both"/>
        <w:rPr>
          <w:rFonts w:ascii="Times New Roman" w:hAnsi="Times New Roman" w:cs="Times New Roman"/>
          <w:sz w:val="24"/>
          <w:szCs w:val="24"/>
        </w:rPr>
      </w:pPr>
      <w:r w:rsidRPr="004550AF">
        <w:rPr>
          <w:rFonts w:ascii="Times New Roman" w:hAnsi="Times New Roman" w:cs="Times New Roman"/>
          <w:sz w:val="24"/>
          <w:szCs w:val="24"/>
        </w:rPr>
        <w:t>4. Права заявителя на получение информации и документов, необходимых для обоснования и рассмотрения жалобы:</w:t>
      </w:r>
    </w:p>
    <w:p w:rsidR="00C2153B" w:rsidRPr="004550AF" w:rsidRDefault="00C2153B" w:rsidP="004550AF">
      <w:pPr>
        <w:pStyle w:val="ConsPlusNormal"/>
        <w:widowControl/>
        <w:numPr>
          <w:ilvl w:val="0"/>
          <w:numId w:val="7"/>
        </w:numPr>
        <w:tabs>
          <w:tab w:val="left" w:pos="567"/>
        </w:tabs>
        <w:suppressAutoHyphens w:val="0"/>
        <w:autoSpaceDN w:val="0"/>
        <w:adjustRightInd w:val="0"/>
        <w:ind w:left="0" w:firstLine="709"/>
        <w:jc w:val="both"/>
        <w:rPr>
          <w:rFonts w:ascii="Times New Roman" w:hAnsi="Times New Roman" w:cs="Times New Roman"/>
          <w:sz w:val="24"/>
          <w:szCs w:val="24"/>
        </w:rPr>
      </w:pPr>
      <w:r w:rsidRPr="004550AF">
        <w:rPr>
          <w:rFonts w:ascii="Times New Roman" w:hAnsi="Times New Roman" w:cs="Times New Roman"/>
          <w:sz w:val="24"/>
          <w:szCs w:val="24"/>
        </w:rPr>
        <w:t>представлять дополнительные документы и материалы либо обращаться с просьбой об их истребовании;</w:t>
      </w:r>
    </w:p>
    <w:p w:rsidR="00C2153B" w:rsidRPr="004550AF" w:rsidRDefault="00C2153B" w:rsidP="004550AF">
      <w:pPr>
        <w:pStyle w:val="ConsPlusNormal"/>
        <w:widowControl/>
        <w:numPr>
          <w:ilvl w:val="0"/>
          <w:numId w:val="7"/>
        </w:numPr>
        <w:tabs>
          <w:tab w:val="left" w:pos="567"/>
        </w:tabs>
        <w:suppressAutoHyphens w:val="0"/>
        <w:autoSpaceDN w:val="0"/>
        <w:adjustRightInd w:val="0"/>
        <w:ind w:left="0" w:firstLine="709"/>
        <w:jc w:val="both"/>
        <w:rPr>
          <w:rFonts w:ascii="Times New Roman" w:hAnsi="Times New Roman" w:cs="Times New Roman"/>
          <w:sz w:val="24"/>
          <w:szCs w:val="24"/>
        </w:rPr>
      </w:pPr>
      <w:r w:rsidRPr="004550AF">
        <w:rPr>
          <w:rFonts w:ascii="Times New Roman" w:hAnsi="Times New Roman" w:cs="Times New Roman"/>
          <w:sz w:val="24"/>
          <w:szCs w:val="24"/>
        </w:rPr>
        <w:t>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C2153B" w:rsidRPr="004550AF" w:rsidRDefault="00C2153B" w:rsidP="004550AF">
      <w:pPr>
        <w:pStyle w:val="ConsPlusNormal"/>
        <w:tabs>
          <w:tab w:val="left" w:pos="567"/>
        </w:tabs>
        <w:ind w:firstLine="709"/>
        <w:jc w:val="both"/>
        <w:rPr>
          <w:rFonts w:ascii="Times New Roman" w:hAnsi="Times New Roman" w:cs="Times New Roman"/>
          <w:sz w:val="24"/>
          <w:szCs w:val="24"/>
        </w:rPr>
      </w:pPr>
      <w:r w:rsidRPr="004550AF">
        <w:rPr>
          <w:rFonts w:ascii="Times New Roman" w:hAnsi="Times New Roman" w:cs="Times New Roman"/>
          <w:sz w:val="24"/>
          <w:szCs w:val="24"/>
        </w:rPr>
        <w:t>5. Жалоба не подлежит рассмотрению и возвращается гражданину в случаях, установления факта, что данный гражданин уже многократно обращался с жалобой по этому предмету и ему были даны исчерпывающие письменные ответы, при условии, что в жалобе не приводятся новые доводы или обстоятельства.</w:t>
      </w:r>
    </w:p>
    <w:p w:rsidR="00C2153B" w:rsidRPr="004550AF" w:rsidRDefault="00C2153B" w:rsidP="004550AF">
      <w:pPr>
        <w:pStyle w:val="ConsPlusNormal"/>
        <w:tabs>
          <w:tab w:val="left" w:pos="567"/>
        </w:tabs>
        <w:ind w:firstLine="709"/>
        <w:jc w:val="both"/>
        <w:rPr>
          <w:rFonts w:ascii="Times New Roman" w:hAnsi="Times New Roman" w:cs="Times New Roman"/>
          <w:sz w:val="24"/>
          <w:szCs w:val="24"/>
        </w:rPr>
      </w:pPr>
      <w:r w:rsidRPr="004550AF">
        <w:rPr>
          <w:rFonts w:ascii="Times New Roman" w:hAnsi="Times New Roman" w:cs="Times New Roman"/>
          <w:sz w:val="24"/>
          <w:szCs w:val="24"/>
        </w:rPr>
        <w:t>6. Жалоба дол</w:t>
      </w:r>
      <w:r w:rsidR="006A09A2" w:rsidRPr="004550AF">
        <w:rPr>
          <w:rFonts w:ascii="Times New Roman" w:hAnsi="Times New Roman" w:cs="Times New Roman"/>
          <w:sz w:val="24"/>
          <w:szCs w:val="24"/>
        </w:rPr>
        <w:t>жна быть рассмотрена в течение 15</w:t>
      </w:r>
      <w:r w:rsidRPr="004550AF">
        <w:rPr>
          <w:rFonts w:ascii="Times New Roman" w:hAnsi="Times New Roman" w:cs="Times New Roman"/>
          <w:sz w:val="24"/>
          <w:szCs w:val="24"/>
        </w:rPr>
        <w:t xml:space="preserve"> дней с момента ее поступления.</w:t>
      </w:r>
    </w:p>
    <w:p w:rsidR="00C2153B" w:rsidRPr="004550AF" w:rsidRDefault="00C2153B" w:rsidP="004550AF">
      <w:pPr>
        <w:pStyle w:val="ConsPlusNormal"/>
        <w:tabs>
          <w:tab w:val="left" w:pos="567"/>
        </w:tabs>
        <w:ind w:firstLine="709"/>
        <w:jc w:val="both"/>
        <w:rPr>
          <w:rFonts w:ascii="Times New Roman" w:hAnsi="Times New Roman" w:cs="Times New Roman"/>
          <w:sz w:val="24"/>
          <w:szCs w:val="24"/>
        </w:rPr>
      </w:pPr>
      <w:r w:rsidRPr="004550AF">
        <w:rPr>
          <w:rFonts w:ascii="Times New Roman" w:hAnsi="Times New Roman" w:cs="Times New Roman"/>
          <w:sz w:val="24"/>
          <w:szCs w:val="24"/>
        </w:rPr>
        <w:t xml:space="preserve">7. В результате рассмотрения жалобы на действия (бездействие) специалиста по жилищным вопросам администрации городского поселения, принимается решение об удовлетворении жалобы с принятием мер к устранению выявленных нарушений и решения вопроса о наказании виновных лиц, либо об отказе в удовлетворении жалобы. </w:t>
      </w:r>
    </w:p>
    <w:p w:rsidR="00C2153B" w:rsidRPr="004550AF" w:rsidRDefault="00C2153B" w:rsidP="004550AF">
      <w:pPr>
        <w:pStyle w:val="ConsPlusNormal"/>
        <w:tabs>
          <w:tab w:val="left" w:pos="567"/>
        </w:tabs>
        <w:ind w:firstLine="709"/>
        <w:jc w:val="both"/>
        <w:rPr>
          <w:rFonts w:ascii="Times New Roman" w:hAnsi="Times New Roman" w:cs="Times New Roman"/>
          <w:sz w:val="24"/>
          <w:szCs w:val="24"/>
        </w:rPr>
      </w:pPr>
      <w:r w:rsidRPr="004550AF">
        <w:rPr>
          <w:rFonts w:ascii="Times New Roman" w:hAnsi="Times New Roman" w:cs="Times New Roman"/>
          <w:sz w:val="24"/>
          <w:szCs w:val="24"/>
        </w:rPr>
        <w:t>8. Действия (бездействие) должностных лиц могут быть обжалованы гражданами в судебном порядке в соответствии с действующим законодательством.</w:t>
      </w:r>
    </w:p>
    <w:p w:rsidR="00510068" w:rsidRPr="004550AF" w:rsidRDefault="00510068" w:rsidP="004550AF">
      <w:pPr>
        <w:autoSpaceDE w:val="0"/>
        <w:autoSpaceDN w:val="0"/>
        <w:adjustRightInd w:val="0"/>
        <w:ind w:firstLine="709"/>
        <w:jc w:val="both"/>
      </w:pPr>
    </w:p>
    <w:p w:rsidR="0087519F" w:rsidRPr="004550AF" w:rsidRDefault="0087519F"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Pr="004550AF" w:rsidRDefault="006A09A2" w:rsidP="004550AF">
      <w:pPr>
        <w:ind w:firstLine="709"/>
        <w:jc w:val="both"/>
      </w:pPr>
    </w:p>
    <w:p w:rsidR="006A09A2" w:rsidRDefault="006A09A2" w:rsidP="00DE19D2">
      <w:pPr>
        <w:ind w:right="-5" w:firstLine="567"/>
        <w:jc w:val="both"/>
      </w:pPr>
    </w:p>
    <w:p w:rsidR="006A09A2" w:rsidRDefault="006A09A2" w:rsidP="00DE19D2">
      <w:pPr>
        <w:ind w:right="-5" w:firstLine="567"/>
        <w:jc w:val="both"/>
      </w:pPr>
    </w:p>
    <w:p w:rsidR="006A09A2" w:rsidRDefault="006A09A2" w:rsidP="00D85DED">
      <w:pPr>
        <w:ind w:right="-5" w:firstLine="567"/>
        <w:jc w:val="right"/>
      </w:pPr>
    </w:p>
    <w:p w:rsidR="0087519F" w:rsidRDefault="00510068" w:rsidP="00D85DED">
      <w:pPr>
        <w:pStyle w:val="ConsNormal"/>
        <w:widowControl/>
        <w:tabs>
          <w:tab w:val="left" w:pos="709"/>
        </w:tabs>
        <w:ind w:left="6096" w:right="0" w:firstLine="0"/>
        <w:jc w:val="right"/>
        <w:rPr>
          <w:rFonts w:ascii="Times New Roman" w:hAnsi="Times New Roman" w:cs="Times New Roman"/>
          <w:sz w:val="24"/>
          <w:szCs w:val="24"/>
        </w:rPr>
      </w:pPr>
      <w:r w:rsidRPr="0087519F">
        <w:rPr>
          <w:rFonts w:ascii="Times New Roman" w:hAnsi="Times New Roman" w:cs="Times New Roman"/>
          <w:sz w:val="24"/>
          <w:szCs w:val="24"/>
        </w:rPr>
        <w:t>Приложение № 1</w:t>
      </w:r>
    </w:p>
    <w:p w:rsidR="00510068" w:rsidRPr="0087519F" w:rsidRDefault="00510068" w:rsidP="00D85DED">
      <w:pPr>
        <w:pStyle w:val="ConsNormal"/>
        <w:widowControl/>
        <w:tabs>
          <w:tab w:val="left" w:pos="709"/>
        </w:tabs>
        <w:ind w:left="6096" w:right="0" w:firstLine="0"/>
        <w:jc w:val="right"/>
        <w:rPr>
          <w:rFonts w:ascii="Times New Roman" w:hAnsi="Times New Roman" w:cs="Times New Roman"/>
          <w:sz w:val="24"/>
          <w:szCs w:val="24"/>
        </w:rPr>
      </w:pPr>
      <w:r w:rsidRPr="0087519F">
        <w:rPr>
          <w:rFonts w:ascii="Times New Roman" w:hAnsi="Times New Roman" w:cs="Times New Roman"/>
          <w:sz w:val="24"/>
          <w:szCs w:val="24"/>
        </w:rPr>
        <w:t>к административному Регламенту</w:t>
      </w:r>
    </w:p>
    <w:p w:rsidR="00510068" w:rsidRPr="0087519F" w:rsidRDefault="00510068" w:rsidP="00D85DED">
      <w:pPr>
        <w:pStyle w:val="ConsNormal"/>
        <w:widowControl/>
        <w:tabs>
          <w:tab w:val="left" w:pos="709"/>
        </w:tabs>
        <w:ind w:right="0" w:firstLine="0"/>
        <w:jc w:val="right"/>
        <w:rPr>
          <w:rFonts w:ascii="Times New Roman" w:hAnsi="Times New Roman" w:cs="Times New Roman"/>
          <w:sz w:val="24"/>
          <w:szCs w:val="24"/>
        </w:rPr>
      </w:pPr>
    </w:p>
    <w:p w:rsidR="00510068" w:rsidRPr="0087519F" w:rsidRDefault="00510068" w:rsidP="006E62A5">
      <w:pPr>
        <w:pStyle w:val="ConsNormal"/>
        <w:widowControl/>
        <w:tabs>
          <w:tab w:val="left" w:pos="0"/>
        </w:tabs>
        <w:ind w:right="0" w:firstLine="0"/>
        <w:jc w:val="center"/>
        <w:rPr>
          <w:rFonts w:ascii="Times New Roman" w:hAnsi="Times New Roman" w:cs="Times New Roman"/>
          <w:b/>
          <w:sz w:val="24"/>
          <w:szCs w:val="24"/>
        </w:rPr>
      </w:pPr>
      <w:r w:rsidRPr="0087519F">
        <w:rPr>
          <w:rFonts w:ascii="Times New Roman" w:hAnsi="Times New Roman" w:cs="Times New Roman"/>
          <w:b/>
          <w:sz w:val="24"/>
          <w:szCs w:val="24"/>
        </w:rPr>
        <w:t xml:space="preserve">Форма письменного заявления от юридических и (или) физических лиц  на согласование и выдачу технических условий на присоединение объекта дорожного сервиса к автомобильной дороге общего пользования местного значения </w:t>
      </w:r>
      <w:r w:rsidR="004550AF">
        <w:rPr>
          <w:rFonts w:ascii="Times New Roman" w:hAnsi="Times New Roman" w:cs="Times New Roman"/>
          <w:b/>
          <w:sz w:val="24"/>
          <w:szCs w:val="24"/>
        </w:rPr>
        <w:t xml:space="preserve">Малиновараккского сельского </w:t>
      </w:r>
      <w:r w:rsidR="00C73860">
        <w:rPr>
          <w:rFonts w:ascii="Times New Roman" w:hAnsi="Times New Roman" w:cs="Times New Roman"/>
          <w:b/>
          <w:sz w:val="24"/>
          <w:szCs w:val="24"/>
        </w:rPr>
        <w:t xml:space="preserve"> поселения</w:t>
      </w:r>
    </w:p>
    <w:p w:rsidR="00510068" w:rsidRPr="0087519F" w:rsidRDefault="00510068" w:rsidP="006E62A5">
      <w:pPr>
        <w:pStyle w:val="ConsNormal"/>
        <w:widowControl/>
        <w:tabs>
          <w:tab w:val="left" w:pos="709"/>
        </w:tabs>
        <w:ind w:right="0" w:firstLine="0"/>
        <w:rPr>
          <w:rFonts w:ascii="Times New Roman" w:hAnsi="Times New Roman" w:cs="Times New Roman"/>
          <w:sz w:val="24"/>
          <w:szCs w:val="24"/>
        </w:rPr>
      </w:pPr>
    </w:p>
    <w:p w:rsidR="00510068" w:rsidRPr="0087519F" w:rsidRDefault="00C2153B" w:rsidP="006E62A5">
      <w:pPr>
        <w:ind w:left="2520"/>
      </w:pPr>
      <w:r>
        <w:t>в администрацию</w:t>
      </w:r>
      <w:r w:rsidR="0087519F">
        <w:t xml:space="preserve"> </w:t>
      </w:r>
      <w:r w:rsidR="004550AF">
        <w:t xml:space="preserve">Малиновараккского сельского </w:t>
      </w:r>
      <w:r w:rsidR="00C73860">
        <w:t xml:space="preserve"> поселения</w:t>
      </w:r>
    </w:p>
    <w:p w:rsidR="00510068" w:rsidRPr="0087519F" w:rsidRDefault="00510068" w:rsidP="006E62A5">
      <w:pPr>
        <w:ind w:left="2520"/>
      </w:pPr>
      <w:r w:rsidRPr="0087519F">
        <w:t>_________________________________________________</w:t>
      </w:r>
    </w:p>
    <w:p w:rsidR="00510068" w:rsidRPr="0087519F" w:rsidRDefault="00510068" w:rsidP="006E62A5">
      <w:pPr>
        <w:ind w:left="2520"/>
        <w:jc w:val="center"/>
        <w:rPr>
          <w:sz w:val="20"/>
          <w:szCs w:val="20"/>
        </w:rPr>
      </w:pPr>
      <w:r w:rsidRPr="0087519F">
        <w:rPr>
          <w:sz w:val="20"/>
          <w:szCs w:val="20"/>
        </w:rPr>
        <w:t>(Ф.И.О.)</w:t>
      </w:r>
    </w:p>
    <w:p w:rsidR="00510068" w:rsidRPr="0087519F" w:rsidRDefault="00510068" w:rsidP="006E62A5">
      <w:pPr>
        <w:ind w:left="2520"/>
      </w:pPr>
      <w:proofErr w:type="gramStart"/>
      <w:r w:rsidRPr="0087519F">
        <w:t>от _______________________________________________</w:t>
      </w:r>
      <w:proofErr w:type="gramEnd"/>
    </w:p>
    <w:p w:rsidR="00510068" w:rsidRPr="0087519F" w:rsidRDefault="00510068" w:rsidP="006E62A5">
      <w:pPr>
        <w:ind w:left="2520"/>
        <w:jc w:val="center"/>
        <w:rPr>
          <w:sz w:val="20"/>
          <w:szCs w:val="20"/>
        </w:rPr>
      </w:pPr>
      <w:r w:rsidRPr="0087519F">
        <w:rPr>
          <w:sz w:val="20"/>
          <w:szCs w:val="20"/>
        </w:rPr>
        <w:t xml:space="preserve"> (Ф.И.О.)</w:t>
      </w:r>
    </w:p>
    <w:p w:rsidR="00510068" w:rsidRPr="0087519F" w:rsidRDefault="00510068" w:rsidP="006E62A5">
      <w:pPr>
        <w:ind w:left="2520"/>
      </w:pPr>
      <w:proofErr w:type="gramStart"/>
      <w:r w:rsidRPr="0087519F">
        <w:t>проживающего</w:t>
      </w:r>
      <w:proofErr w:type="gramEnd"/>
      <w:r w:rsidRPr="0087519F">
        <w:t xml:space="preserve"> по  адресу:__________________________</w:t>
      </w:r>
    </w:p>
    <w:p w:rsidR="00510068" w:rsidRPr="0087519F" w:rsidRDefault="00510068" w:rsidP="006E62A5">
      <w:pPr>
        <w:ind w:left="2520"/>
      </w:pPr>
      <w:r w:rsidRPr="0087519F">
        <w:t xml:space="preserve">______________________________      тел._____________                             </w:t>
      </w:r>
    </w:p>
    <w:p w:rsidR="00510068" w:rsidRPr="0087519F" w:rsidRDefault="00510068" w:rsidP="006E62A5">
      <w:pPr>
        <w:ind w:left="2520"/>
      </w:pPr>
    </w:p>
    <w:p w:rsidR="00510068" w:rsidRPr="0087519F" w:rsidRDefault="00510068" w:rsidP="006E62A5">
      <w:pPr>
        <w:ind w:left="2520"/>
      </w:pPr>
      <w:proofErr w:type="gramStart"/>
      <w:r w:rsidRPr="0087519F">
        <w:t>имеющего</w:t>
      </w:r>
      <w:proofErr w:type="gramEnd"/>
      <w:r w:rsidRPr="0087519F">
        <w:t xml:space="preserve"> свидетел</w:t>
      </w:r>
      <w:r w:rsidR="00452FC2">
        <w:t xml:space="preserve">ьство на право деятельности </w:t>
      </w:r>
      <w:r w:rsidRPr="0087519F">
        <w:t xml:space="preserve">  № ______________от  «____»___________________г.,</w:t>
      </w:r>
    </w:p>
    <w:p w:rsidR="00510068" w:rsidRPr="0087519F" w:rsidRDefault="00510068" w:rsidP="006E62A5">
      <w:pPr>
        <w:ind w:left="2520"/>
      </w:pPr>
      <w:r w:rsidRPr="0087519F">
        <w:t>выдано  ____________________________________________</w:t>
      </w:r>
    </w:p>
    <w:p w:rsidR="00510068" w:rsidRPr="0087519F" w:rsidRDefault="00510068" w:rsidP="006E62A5">
      <w:pPr>
        <w:ind w:left="2520"/>
        <w:jc w:val="center"/>
        <w:rPr>
          <w:sz w:val="20"/>
          <w:szCs w:val="20"/>
        </w:rPr>
      </w:pPr>
      <w:r w:rsidRPr="0087519F">
        <w:rPr>
          <w:sz w:val="20"/>
          <w:szCs w:val="20"/>
        </w:rPr>
        <w:t xml:space="preserve">                  (кем  выдано)</w:t>
      </w:r>
    </w:p>
    <w:p w:rsidR="00510068" w:rsidRPr="0087519F" w:rsidRDefault="00510068" w:rsidP="006E62A5">
      <w:pPr>
        <w:ind w:left="2520"/>
      </w:pPr>
      <w:r w:rsidRPr="0087519F">
        <w:t>внесенного в Реестр «_____»__________________20___г.</w:t>
      </w:r>
    </w:p>
    <w:p w:rsidR="00510068" w:rsidRPr="0087519F" w:rsidRDefault="00510068" w:rsidP="006E62A5">
      <w:pPr>
        <w:ind w:left="2520"/>
      </w:pPr>
      <w:r w:rsidRPr="0087519F">
        <w:t xml:space="preserve">под ОГРН___________________________________________                                               </w:t>
      </w:r>
    </w:p>
    <w:p w:rsidR="00510068" w:rsidRPr="0087519F" w:rsidRDefault="00510068" w:rsidP="006E62A5">
      <w:pPr>
        <w:ind w:left="2520"/>
      </w:pPr>
      <w:r w:rsidRPr="0087519F">
        <w:t>ИНН________________________________________________</w:t>
      </w:r>
    </w:p>
    <w:p w:rsidR="00510068" w:rsidRPr="0087519F" w:rsidRDefault="00510068" w:rsidP="006E62A5">
      <w:pPr>
        <w:ind w:left="2520"/>
      </w:pPr>
      <w:r w:rsidRPr="0087519F">
        <w:t>Банковские реквизиты (если есть)_______________________</w:t>
      </w:r>
    </w:p>
    <w:p w:rsidR="00510068" w:rsidRPr="0087519F" w:rsidRDefault="00510068" w:rsidP="006E62A5">
      <w:pPr>
        <w:ind w:left="2520"/>
      </w:pPr>
      <w:r w:rsidRPr="0087519F">
        <w:t>____________________________________________________</w:t>
      </w:r>
    </w:p>
    <w:p w:rsidR="00510068" w:rsidRPr="0087519F" w:rsidRDefault="00510068" w:rsidP="006E62A5"/>
    <w:p w:rsidR="00510068" w:rsidRPr="0087519F" w:rsidRDefault="00510068" w:rsidP="006E62A5">
      <w:pPr>
        <w:spacing w:before="120" w:after="120"/>
        <w:jc w:val="center"/>
        <w:rPr>
          <w:b/>
        </w:rPr>
      </w:pPr>
      <w:r w:rsidRPr="0087519F">
        <w:rPr>
          <w:b/>
        </w:rPr>
        <w:t>ЗАЯВЛЕНИЕ</w:t>
      </w:r>
    </w:p>
    <w:p w:rsidR="00510068" w:rsidRPr="0087519F" w:rsidRDefault="00510068" w:rsidP="006E62A5">
      <w:pPr>
        <w:ind w:firstLine="540"/>
        <w:jc w:val="both"/>
      </w:pPr>
      <w:r w:rsidRPr="0087519F">
        <w:t>Прошу выдать технические условия и согласовать размещение ____________</w:t>
      </w:r>
    </w:p>
    <w:p w:rsidR="00510068" w:rsidRPr="0087519F" w:rsidRDefault="00510068" w:rsidP="00452FC2">
      <w:r w:rsidRPr="0087519F">
        <w:t>_______________________________________________________________________</w:t>
      </w:r>
    </w:p>
    <w:p w:rsidR="00510068" w:rsidRPr="0087519F" w:rsidRDefault="00510068" w:rsidP="00452FC2">
      <w:pPr>
        <w:ind w:firstLine="720"/>
        <w:rPr>
          <w:sz w:val="20"/>
          <w:szCs w:val="20"/>
        </w:rPr>
      </w:pPr>
      <w:r w:rsidRPr="0087519F">
        <w:rPr>
          <w:sz w:val="20"/>
          <w:szCs w:val="20"/>
        </w:rPr>
        <w:t>(наименование объекта)</w:t>
      </w:r>
    </w:p>
    <w:p w:rsidR="00510068" w:rsidRPr="0087519F" w:rsidRDefault="00510068" w:rsidP="00452FC2">
      <w:r w:rsidRPr="0087519F">
        <w:t xml:space="preserve">стационарного  (не стационарного) типа, расположенного  в, _____________________________________________________________ автодороги                                                           </w:t>
      </w:r>
    </w:p>
    <w:p w:rsidR="00510068" w:rsidRPr="0087519F" w:rsidRDefault="00510068" w:rsidP="00452FC2">
      <w:pPr>
        <w:rPr>
          <w:sz w:val="20"/>
          <w:szCs w:val="20"/>
        </w:rPr>
      </w:pPr>
      <w:r w:rsidRPr="0087519F">
        <w:t xml:space="preserve">                                               </w:t>
      </w:r>
      <w:r w:rsidRPr="0087519F">
        <w:rPr>
          <w:sz w:val="20"/>
          <w:szCs w:val="20"/>
        </w:rPr>
        <w:t>(зона автомобильной дороги)</w:t>
      </w:r>
    </w:p>
    <w:p w:rsidR="00510068" w:rsidRPr="0087519F" w:rsidRDefault="00510068" w:rsidP="00452FC2">
      <w:r w:rsidRPr="0087519F">
        <w:t xml:space="preserve">_______________________________________, </w:t>
      </w:r>
      <w:proofErr w:type="gramStart"/>
      <w:r w:rsidRPr="0087519F">
        <w:t>км</w:t>
      </w:r>
      <w:proofErr w:type="gramEnd"/>
      <w:r w:rsidRPr="0087519F">
        <w:t xml:space="preserve"> ____+_______(м) справа (слева).</w:t>
      </w:r>
    </w:p>
    <w:p w:rsidR="00510068" w:rsidRPr="0087519F" w:rsidRDefault="00510068" w:rsidP="00452FC2">
      <w:pPr>
        <w:rPr>
          <w:sz w:val="20"/>
          <w:szCs w:val="20"/>
        </w:rPr>
      </w:pPr>
      <w:r w:rsidRPr="0087519F">
        <w:rPr>
          <w:sz w:val="20"/>
          <w:szCs w:val="20"/>
        </w:rPr>
        <w:t xml:space="preserve">                       (наименование автодороги)</w:t>
      </w:r>
    </w:p>
    <w:p w:rsidR="00510068" w:rsidRPr="0087519F" w:rsidRDefault="00510068" w:rsidP="00452FC2"/>
    <w:p w:rsidR="00510068" w:rsidRPr="0087519F" w:rsidRDefault="00510068" w:rsidP="00452FC2">
      <w:pPr>
        <w:tabs>
          <w:tab w:val="left" w:pos="0"/>
        </w:tabs>
        <w:ind w:firstLine="540"/>
      </w:pPr>
      <w:r w:rsidRPr="0087519F">
        <w:t>Перечень документов, необходимых для выдачи технических условий и согласования размещения объекта дорожного сервиса, к соответствующей дороге прилагаю.</w:t>
      </w:r>
    </w:p>
    <w:p w:rsidR="00510068" w:rsidRPr="0087519F" w:rsidRDefault="00510068" w:rsidP="00452FC2">
      <w:pPr>
        <w:tabs>
          <w:tab w:val="left" w:pos="720"/>
        </w:tabs>
        <w:ind w:firstLine="540"/>
      </w:pPr>
      <w:r w:rsidRPr="0087519F">
        <w:t xml:space="preserve">Обязуюсь выполнить требования Технических условий, выданных </w:t>
      </w:r>
      <w:r w:rsidR="0087519F">
        <w:t>А</w:t>
      </w:r>
      <w:r w:rsidRPr="0087519F">
        <w:t xml:space="preserve">дминистрации </w:t>
      </w:r>
      <w:r w:rsidR="004550AF">
        <w:t xml:space="preserve">Малиновараккского сельского </w:t>
      </w:r>
      <w:r w:rsidR="00C73860">
        <w:t xml:space="preserve"> поселения</w:t>
      </w:r>
      <w:r w:rsidR="0087519F">
        <w:t>.</w:t>
      </w:r>
    </w:p>
    <w:p w:rsidR="00510068" w:rsidRPr="0087519F" w:rsidRDefault="00510068" w:rsidP="00452FC2"/>
    <w:p w:rsidR="00510068" w:rsidRPr="0087519F" w:rsidRDefault="00510068" w:rsidP="00452FC2">
      <w:r w:rsidRPr="0087519F">
        <w:t xml:space="preserve">Приложение:        </w:t>
      </w:r>
    </w:p>
    <w:p w:rsidR="00510068" w:rsidRPr="0087519F" w:rsidRDefault="00510068" w:rsidP="00452FC2"/>
    <w:p w:rsidR="00510068" w:rsidRPr="0087519F" w:rsidRDefault="005D15F3" w:rsidP="00452FC2">
      <w:pPr>
        <w:pStyle w:val="ConsNormal"/>
        <w:widowControl/>
        <w:tabs>
          <w:tab w:val="left" w:pos="709"/>
        </w:tabs>
        <w:ind w:right="0" w:firstLine="540"/>
        <w:rPr>
          <w:rFonts w:ascii="Times New Roman" w:hAnsi="Times New Roman" w:cs="Times New Roman"/>
        </w:rPr>
      </w:pPr>
      <w:r>
        <w:rPr>
          <w:rFonts w:ascii="Times New Roman" w:hAnsi="Times New Roman" w:cs="Times New Roman"/>
          <w:noProof/>
        </w:rPr>
        <w:pict>
          <v:line id="_x0000_s1026" style="position:absolute;left:0;text-align:left;z-index:251648512" from="153pt,1.75pt" to="261pt,1.75pt"/>
        </w:pict>
      </w:r>
      <w:r>
        <w:rPr>
          <w:rFonts w:ascii="Times New Roman" w:hAnsi="Times New Roman" w:cs="Times New Roman"/>
          <w:noProof/>
        </w:rPr>
        <w:pict>
          <v:line id="_x0000_s1027" style="position:absolute;left:0;text-align:left;z-index:251647488" from="9pt,1.75pt" to="126pt,1.75pt"/>
        </w:pict>
      </w:r>
      <w:r>
        <w:rPr>
          <w:rFonts w:ascii="Times New Roman" w:hAnsi="Times New Roman" w:cs="Times New Roman"/>
          <w:noProof/>
        </w:rPr>
        <w:pict>
          <v:line id="_x0000_s1028" style="position:absolute;left:0;text-align:left;z-index:251649536" from="4in,1.75pt" to="468pt,1.75pt"/>
        </w:pict>
      </w:r>
      <w:r w:rsidR="00510068" w:rsidRPr="0087519F">
        <w:rPr>
          <w:rFonts w:ascii="Times New Roman" w:hAnsi="Times New Roman" w:cs="Times New Roman"/>
        </w:rPr>
        <w:t>(предприниматель)                           (подпись)                                             (расшифровка подписи)</w:t>
      </w:r>
    </w:p>
    <w:p w:rsidR="00510068" w:rsidRPr="0087519F" w:rsidRDefault="00510068" w:rsidP="00452FC2">
      <w:pPr>
        <w:pStyle w:val="ConsNormal"/>
        <w:widowControl/>
        <w:tabs>
          <w:tab w:val="left" w:pos="709"/>
        </w:tabs>
        <w:ind w:right="0" w:firstLine="0"/>
        <w:rPr>
          <w:rFonts w:ascii="Times New Roman" w:hAnsi="Times New Roman" w:cs="Times New Roman"/>
          <w:sz w:val="24"/>
          <w:szCs w:val="24"/>
        </w:rPr>
      </w:pPr>
    </w:p>
    <w:p w:rsidR="00510068" w:rsidRPr="0087519F" w:rsidRDefault="00510068" w:rsidP="00452FC2">
      <w:pPr>
        <w:pStyle w:val="ConsNormal"/>
        <w:widowControl/>
        <w:tabs>
          <w:tab w:val="left" w:pos="709"/>
        </w:tabs>
        <w:ind w:right="0" w:firstLine="0"/>
        <w:rPr>
          <w:rFonts w:ascii="Times New Roman" w:hAnsi="Times New Roman" w:cs="Times New Roman"/>
          <w:sz w:val="24"/>
          <w:szCs w:val="24"/>
        </w:rPr>
      </w:pPr>
      <w:r w:rsidRPr="0087519F">
        <w:rPr>
          <w:rFonts w:ascii="Times New Roman" w:hAnsi="Times New Roman" w:cs="Times New Roman"/>
          <w:sz w:val="24"/>
          <w:szCs w:val="24"/>
        </w:rPr>
        <w:t xml:space="preserve">Дата заполнения                                                    </w:t>
      </w:r>
    </w:p>
    <w:p w:rsidR="00510068" w:rsidRPr="0087519F" w:rsidRDefault="00510068" w:rsidP="00452FC2">
      <w:pPr>
        <w:pStyle w:val="11"/>
        <w:ind w:left="0" w:firstLine="709"/>
      </w:pPr>
    </w:p>
    <w:p w:rsidR="0087519F" w:rsidRDefault="0087519F"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87519F" w:rsidRDefault="0087519F" w:rsidP="00114085">
      <w:pPr>
        <w:pStyle w:val="ConsNormal"/>
        <w:widowControl/>
        <w:tabs>
          <w:tab w:val="left" w:pos="709"/>
        </w:tabs>
        <w:ind w:left="6096" w:right="0" w:firstLine="0"/>
        <w:jc w:val="center"/>
        <w:rPr>
          <w:rFonts w:ascii="Times New Roman" w:hAnsi="Times New Roman" w:cs="Times New Roman"/>
          <w:sz w:val="24"/>
          <w:szCs w:val="24"/>
        </w:rPr>
      </w:pPr>
    </w:p>
    <w:p w:rsidR="0087519F" w:rsidRDefault="0087519F" w:rsidP="00114085">
      <w:pPr>
        <w:pStyle w:val="ConsNormal"/>
        <w:widowControl/>
        <w:tabs>
          <w:tab w:val="left" w:pos="709"/>
        </w:tabs>
        <w:ind w:left="6096" w:right="0" w:firstLine="0"/>
        <w:jc w:val="center"/>
        <w:rPr>
          <w:rFonts w:ascii="Times New Roman" w:hAnsi="Times New Roman" w:cs="Times New Roman"/>
          <w:sz w:val="24"/>
          <w:szCs w:val="24"/>
        </w:rPr>
      </w:pPr>
    </w:p>
    <w:p w:rsidR="0087519F" w:rsidRDefault="00510068" w:rsidP="00D85DED">
      <w:pPr>
        <w:pStyle w:val="ConsNormal"/>
        <w:widowControl/>
        <w:tabs>
          <w:tab w:val="left" w:pos="709"/>
        </w:tabs>
        <w:ind w:left="6096" w:right="0" w:firstLine="0"/>
        <w:jc w:val="right"/>
        <w:rPr>
          <w:rFonts w:ascii="Times New Roman" w:hAnsi="Times New Roman" w:cs="Times New Roman"/>
          <w:sz w:val="24"/>
          <w:szCs w:val="24"/>
        </w:rPr>
      </w:pPr>
      <w:r w:rsidRPr="0087519F">
        <w:rPr>
          <w:rFonts w:ascii="Times New Roman" w:hAnsi="Times New Roman" w:cs="Times New Roman"/>
          <w:sz w:val="24"/>
          <w:szCs w:val="24"/>
        </w:rPr>
        <w:t xml:space="preserve">Приложение № 2 </w:t>
      </w:r>
    </w:p>
    <w:p w:rsidR="00510068" w:rsidRPr="0087519F" w:rsidRDefault="00510068" w:rsidP="00D85DED">
      <w:pPr>
        <w:pStyle w:val="ConsNormal"/>
        <w:widowControl/>
        <w:tabs>
          <w:tab w:val="left" w:pos="709"/>
        </w:tabs>
        <w:ind w:left="6096" w:right="0" w:firstLine="0"/>
        <w:jc w:val="right"/>
        <w:rPr>
          <w:rFonts w:ascii="Times New Roman" w:hAnsi="Times New Roman" w:cs="Times New Roman"/>
          <w:sz w:val="24"/>
          <w:szCs w:val="24"/>
        </w:rPr>
      </w:pPr>
      <w:r w:rsidRPr="0087519F">
        <w:rPr>
          <w:rFonts w:ascii="Times New Roman" w:hAnsi="Times New Roman" w:cs="Times New Roman"/>
          <w:sz w:val="24"/>
          <w:szCs w:val="24"/>
        </w:rPr>
        <w:t>к административному Регламенту</w:t>
      </w:r>
    </w:p>
    <w:p w:rsidR="00510068" w:rsidRPr="0087519F" w:rsidRDefault="00510068" w:rsidP="006E62A5"/>
    <w:p w:rsidR="00510068" w:rsidRPr="0087519F" w:rsidRDefault="00510068" w:rsidP="00172E77">
      <w:pPr>
        <w:jc w:val="center"/>
        <w:rPr>
          <w:b/>
          <w:bCs/>
        </w:rPr>
      </w:pPr>
      <w:r w:rsidRPr="0087519F">
        <w:rPr>
          <w:b/>
        </w:rPr>
        <w:t xml:space="preserve">Форма уведомления о выдаче технических условий на присоединение объекта дорожного сервиса к автомобильной дороге общего пользования местного значения </w:t>
      </w:r>
      <w:r w:rsidR="004550AF">
        <w:rPr>
          <w:b/>
        </w:rPr>
        <w:t xml:space="preserve">Малиновараккского сельского </w:t>
      </w:r>
      <w:r w:rsidR="00C73860">
        <w:rPr>
          <w:b/>
        </w:rPr>
        <w:t xml:space="preserve"> поселения</w:t>
      </w:r>
      <w:r w:rsidRPr="0087519F">
        <w:rPr>
          <w:b/>
          <w:bCs/>
        </w:rPr>
        <w:t xml:space="preserve"> </w:t>
      </w:r>
    </w:p>
    <w:p w:rsidR="00510068" w:rsidRPr="0087519F" w:rsidRDefault="00510068" w:rsidP="006E62A5">
      <w:pPr>
        <w:pStyle w:val="a7"/>
        <w:rPr>
          <w:b/>
        </w:rPr>
      </w:pPr>
    </w:p>
    <w:tbl>
      <w:tblPr>
        <w:tblW w:w="9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2"/>
        <w:gridCol w:w="9515"/>
      </w:tblGrid>
      <w:tr w:rsidR="00510068" w:rsidRPr="0087519F">
        <w:trPr>
          <w:trHeight w:val="1677"/>
        </w:trPr>
        <w:tc>
          <w:tcPr>
            <w:tcW w:w="312" w:type="dxa"/>
            <w:tcBorders>
              <w:top w:val="nil"/>
              <w:left w:val="nil"/>
              <w:bottom w:val="nil"/>
              <w:right w:val="nil"/>
            </w:tcBorders>
          </w:tcPr>
          <w:p w:rsidR="00510068" w:rsidRPr="0087519F" w:rsidRDefault="00510068" w:rsidP="00C40F50"/>
        </w:tc>
        <w:tc>
          <w:tcPr>
            <w:tcW w:w="9515" w:type="dxa"/>
            <w:tcBorders>
              <w:top w:val="nil"/>
              <w:left w:val="nil"/>
              <w:bottom w:val="nil"/>
              <w:right w:val="nil"/>
            </w:tcBorders>
          </w:tcPr>
          <w:p w:rsidR="00510068" w:rsidRPr="0087519F" w:rsidRDefault="00510068" w:rsidP="00C40F50"/>
          <w:p w:rsidR="00510068" w:rsidRPr="0087519F" w:rsidRDefault="00510068" w:rsidP="00C40F50">
            <w:pPr>
              <w:ind w:left="4314"/>
              <w:jc w:val="center"/>
            </w:pPr>
            <w:r w:rsidRPr="0087519F">
              <w:t>Предпринимателю</w:t>
            </w:r>
          </w:p>
          <w:p w:rsidR="00510068" w:rsidRPr="0087519F" w:rsidRDefault="00510068" w:rsidP="00C40F50">
            <w:pPr>
              <w:ind w:left="4314"/>
              <w:jc w:val="center"/>
            </w:pPr>
            <w:r w:rsidRPr="0087519F">
              <w:t>(Руководителю предприятия)</w:t>
            </w:r>
          </w:p>
          <w:p w:rsidR="00510068" w:rsidRPr="0087519F" w:rsidRDefault="00510068" w:rsidP="00C40F50">
            <w:pPr>
              <w:ind w:left="4314"/>
              <w:jc w:val="center"/>
            </w:pPr>
            <w:r w:rsidRPr="0087519F">
              <w:t>Ф.И.О., адрес</w:t>
            </w:r>
          </w:p>
        </w:tc>
      </w:tr>
    </w:tbl>
    <w:p w:rsidR="00510068" w:rsidRPr="0087519F" w:rsidRDefault="00510068" w:rsidP="006E62A5">
      <w:pPr>
        <w:pStyle w:val="ConsNormal"/>
        <w:widowControl/>
        <w:tabs>
          <w:tab w:val="left" w:pos="709"/>
        </w:tabs>
        <w:ind w:right="0" w:firstLine="0"/>
        <w:jc w:val="both"/>
        <w:rPr>
          <w:rFonts w:ascii="Times New Roman" w:hAnsi="Times New Roman" w:cs="Times New Roman"/>
          <w:sz w:val="24"/>
          <w:szCs w:val="24"/>
        </w:rPr>
      </w:pPr>
      <w:r w:rsidRPr="0087519F">
        <w:rPr>
          <w:rFonts w:ascii="Times New Roman" w:hAnsi="Times New Roman" w:cs="Times New Roman"/>
          <w:sz w:val="24"/>
          <w:szCs w:val="24"/>
        </w:rPr>
        <w:t>О выдаче технических условий на размещение</w:t>
      </w:r>
    </w:p>
    <w:p w:rsidR="00510068" w:rsidRPr="0087519F" w:rsidRDefault="00510068" w:rsidP="006E62A5">
      <w:pPr>
        <w:pStyle w:val="ConsNormal"/>
        <w:widowControl/>
        <w:tabs>
          <w:tab w:val="left" w:pos="709"/>
        </w:tabs>
        <w:ind w:right="0" w:firstLine="0"/>
        <w:jc w:val="both"/>
        <w:rPr>
          <w:rFonts w:ascii="Times New Roman" w:hAnsi="Times New Roman" w:cs="Times New Roman"/>
          <w:sz w:val="24"/>
          <w:szCs w:val="24"/>
        </w:rPr>
      </w:pPr>
      <w:r w:rsidRPr="0087519F">
        <w:rPr>
          <w:rFonts w:ascii="Times New Roman" w:hAnsi="Times New Roman" w:cs="Times New Roman"/>
          <w:sz w:val="24"/>
          <w:szCs w:val="24"/>
        </w:rPr>
        <w:t xml:space="preserve"> _____________________________________,</w:t>
      </w:r>
    </w:p>
    <w:p w:rsidR="00510068" w:rsidRPr="0087519F" w:rsidRDefault="00510068" w:rsidP="006E62A5">
      <w:pPr>
        <w:pStyle w:val="ConsNormal"/>
        <w:widowControl/>
        <w:tabs>
          <w:tab w:val="left" w:pos="709"/>
        </w:tabs>
        <w:ind w:right="0" w:firstLine="0"/>
        <w:jc w:val="both"/>
        <w:rPr>
          <w:rFonts w:ascii="Times New Roman" w:hAnsi="Times New Roman" w:cs="Times New Roman"/>
        </w:rPr>
      </w:pPr>
      <w:r w:rsidRPr="0087519F">
        <w:rPr>
          <w:rFonts w:ascii="Times New Roman" w:hAnsi="Times New Roman" w:cs="Times New Roman"/>
        </w:rPr>
        <w:t xml:space="preserve">             (наименование объекта)</w:t>
      </w:r>
    </w:p>
    <w:p w:rsidR="00510068" w:rsidRPr="0087519F" w:rsidRDefault="00510068" w:rsidP="006E62A5">
      <w:pPr>
        <w:pStyle w:val="ConsNormal"/>
        <w:widowControl/>
        <w:tabs>
          <w:tab w:val="left" w:pos="709"/>
        </w:tabs>
        <w:ind w:right="0" w:firstLine="0"/>
        <w:jc w:val="both"/>
        <w:rPr>
          <w:rFonts w:ascii="Times New Roman" w:hAnsi="Times New Roman" w:cs="Times New Roman"/>
          <w:sz w:val="24"/>
          <w:szCs w:val="24"/>
        </w:rPr>
      </w:pPr>
      <w:proofErr w:type="gramStart"/>
      <w:r w:rsidRPr="0087519F">
        <w:rPr>
          <w:rFonts w:ascii="Times New Roman" w:hAnsi="Times New Roman" w:cs="Times New Roman"/>
          <w:sz w:val="24"/>
          <w:szCs w:val="24"/>
        </w:rPr>
        <w:t>присоединяемого</w:t>
      </w:r>
      <w:proofErr w:type="gramEnd"/>
      <w:r w:rsidRPr="0087519F">
        <w:rPr>
          <w:rFonts w:ascii="Times New Roman" w:hAnsi="Times New Roman" w:cs="Times New Roman"/>
          <w:sz w:val="24"/>
          <w:szCs w:val="24"/>
        </w:rPr>
        <w:t xml:space="preserve"> к автомобильной дороге </w:t>
      </w:r>
    </w:p>
    <w:p w:rsidR="00510068" w:rsidRPr="0087519F" w:rsidRDefault="00510068" w:rsidP="006E62A5">
      <w:pPr>
        <w:pStyle w:val="ConsNormal"/>
        <w:widowControl/>
        <w:tabs>
          <w:tab w:val="left" w:pos="709"/>
        </w:tabs>
        <w:ind w:right="0" w:firstLine="0"/>
        <w:jc w:val="both"/>
        <w:rPr>
          <w:rFonts w:ascii="Times New Roman" w:hAnsi="Times New Roman" w:cs="Times New Roman"/>
          <w:b/>
          <w:bCs/>
          <w:sz w:val="24"/>
          <w:szCs w:val="24"/>
        </w:rPr>
      </w:pPr>
    </w:p>
    <w:p w:rsidR="00510068" w:rsidRPr="0087519F" w:rsidRDefault="00510068" w:rsidP="006E62A5">
      <w:pPr>
        <w:pStyle w:val="ConsNormal"/>
        <w:widowControl/>
        <w:tabs>
          <w:tab w:val="left" w:pos="709"/>
        </w:tabs>
        <w:spacing w:after="120"/>
        <w:ind w:right="0" w:firstLine="539"/>
        <w:jc w:val="center"/>
        <w:rPr>
          <w:rFonts w:ascii="Times New Roman" w:hAnsi="Times New Roman" w:cs="Times New Roman"/>
          <w:b/>
          <w:bCs/>
          <w:sz w:val="24"/>
          <w:szCs w:val="24"/>
        </w:rPr>
      </w:pPr>
      <w:r w:rsidRPr="0087519F">
        <w:rPr>
          <w:rFonts w:ascii="Times New Roman" w:hAnsi="Times New Roman" w:cs="Times New Roman"/>
          <w:b/>
          <w:bCs/>
          <w:sz w:val="24"/>
          <w:szCs w:val="24"/>
        </w:rPr>
        <w:t>УВЕДОМЛЕНИЕ</w:t>
      </w:r>
    </w:p>
    <w:p w:rsidR="00510068" w:rsidRPr="0087519F" w:rsidRDefault="0087519F" w:rsidP="00C2153B">
      <w:pPr>
        <w:pStyle w:val="ConsNormal"/>
        <w:widowControl/>
        <w:tabs>
          <w:tab w:val="left" w:pos="709"/>
        </w:tabs>
        <w:ind w:right="0" w:firstLine="540"/>
        <w:rPr>
          <w:rFonts w:ascii="Times New Roman" w:hAnsi="Times New Roman" w:cs="Times New Roman"/>
          <w:sz w:val="24"/>
          <w:szCs w:val="24"/>
        </w:rPr>
      </w:pPr>
      <w:r>
        <w:rPr>
          <w:rFonts w:ascii="Times New Roman" w:hAnsi="Times New Roman" w:cs="Times New Roman"/>
          <w:sz w:val="24"/>
          <w:szCs w:val="24"/>
        </w:rPr>
        <w:t>А</w:t>
      </w:r>
      <w:r w:rsidR="00510068" w:rsidRPr="0087519F">
        <w:rPr>
          <w:rFonts w:ascii="Times New Roman" w:hAnsi="Times New Roman" w:cs="Times New Roman"/>
          <w:sz w:val="24"/>
          <w:szCs w:val="24"/>
        </w:rPr>
        <w:t>дминистраци</w:t>
      </w:r>
      <w:r>
        <w:rPr>
          <w:rFonts w:ascii="Times New Roman" w:hAnsi="Times New Roman" w:cs="Times New Roman"/>
          <w:sz w:val="24"/>
          <w:szCs w:val="24"/>
        </w:rPr>
        <w:t>я</w:t>
      </w:r>
      <w:r w:rsidR="00510068" w:rsidRPr="0087519F">
        <w:rPr>
          <w:rFonts w:ascii="Times New Roman" w:hAnsi="Times New Roman" w:cs="Times New Roman"/>
          <w:sz w:val="24"/>
          <w:szCs w:val="24"/>
        </w:rPr>
        <w:t xml:space="preserve"> </w:t>
      </w:r>
      <w:r w:rsidR="004550AF">
        <w:rPr>
          <w:rFonts w:ascii="Times New Roman" w:hAnsi="Times New Roman" w:cs="Times New Roman"/>
          <w:sz w:val="24"/>
          <w:szCs w:val="24"/>
        </w:rPr>
        <w:t xml:space="preserve">Малиновараккского сельского </w:t>
      </w:r>
      <w:r w:rsidR="00C73860">
        <w:rPr>
          <w:rFonts w:ascii="Times New Roman" w:hAnsi="Times New Roman" w:cs="Times New Roman"/>
          <w:sz w:val="24"/>
          <w:szCs w:val="24"/>
        </w:rPr>
        <w:t xml:space="preserve"> поселения</w:t>
      </w:r>
      <w:r w:rsidR="00510068" w:rsidRPr="0087519F">
        <w:rPr>
          <w:rFonts w:ascii="Times New Roman" w:hAnsi="Times New Roman" w:cs="Times New Roman"/>
          <w:sz w:val="24"/>
          <w:szCs w:val="24"/>
        </w:rPr>
        <w:t xml:space="preserve"> в результате обследования земельного участка на предмет возможного размещения на </w:t>
      </w:r>
      <w:r w:rsidR="00C2153B">
        <w:rPr>
          <w:rFonts w:ascii="Times New Roman" w:hAnsi="Times New Roman" w:cs="Times New Roman"/>
          <w:sz w:val="24"/>
          <w:szCs w:val="24"/>
        </w:rPr>
        <w:t>н</w:t>
      </w:r>
      <w:r w:rsidR="00510068" w:rsidRPr="0087519F">
        <w:rPr>
          <w:rFonts w:ascii="Times New Roman" w:hAnsi="Times New Roman" w:cs="Times New Roman"/>
          <w:sz w:val="24"/>
          <w:szCs w:val="24"/>
        </w:rPr>
        <w:t>ем</w:t>
      </w:r>
      <w:r w:rsidR="00C2153B">
        <w:rPr>
          <w:rFonts w:ascii="Times New Roman" w:hAnsi="Times New Roman" w:cs="Times New Roman"/>
          <w:sz w:val="24"/>
          <w:szCs w:val="24"/>
        </w:rPr>
        <w:t xml:space="preserve"> </w:t>
      </w:r>
      <w:r w:rsidR="00510068" w:rsidRPr="0087519F">
        <w:rPr>
          <w:rFonts w:ascii="Times New Roman" w:hAnsi="Times New Roman" w:cs="Times New Roman"/>
          <w:sz w:val="24"/>
          <w:szCs w:val="24"/>
        </w:rPr>
        <w:t>__________________________________________________________________</w:t>
      </w:r>
    </w:p>
    <w:p w:rsidR="00510068" w:rsidRPr="0087519F" w:rsidRDefault="00510068" w:rsidP="006E62A5">
      <w:pPr>
        <w:pStyle w:val="ConsNormal"/>
        <w:widowControl/>
        <w:tabs>
          <w:tab w:val="left" w:pos="709"/>
        </w:tabs>
        <w:spacing w:after="120"/>
        <w:ind w:right="0" w:firstLine="540"/>
        <w:jc w:val="both"/>
        <w:rPr>
          <w:rFonts w:ascii="Times New Roman" w:hAnsi="Times New Roman" w:cs="Times New Roman"/>
        </w:rPr>
      </w:pPr>
      <w:r w:rsidRPr="0087519F">
        <w:rPr>
          <w:rFonts w:ascii="Times New Roman" w:hAnsi="Times New Roman" w:cs="Times New Roman"/>
        </w:rPr>
        <w:t xml:space="preserve">                                                                                         (наименование объекта)</w:t>
      </w:r>
    </w:p>
    <w:p w:rsidR="00510068" w:rsidRPr="0087519F" w:rsidRDefault="00510068" w:rsidP="00C2153B">
      <w:pPr>
        <w:pStyle w:val="ConsNormal"/>
        <w:widowControl/>
        <w:tabs>
          <w:tab w:val="left" w:pos="709"/>
        </w:tabs>
        <w:ind w:right="0" w:firstLine="0"/>
        <w:rPr>
          <w:rFonts w:ascii="Times New Roman" w:hAnsi="Times New Roman" w:cs="Times New Roman"/>
          <w:sz w:val="24"/>
          <w:szCs w:val="24"/>
        </w:rPr>
      </w:pPr>
      <w:r w:rsidRPr="0087519F">
        <w:rPr>
          <w:rFonts w:ascii="Times New Roman" w:hAnsi="Times New Roman" w:cs="Times New Roman"/>
          <w:sz w:val="24"/>
          <w:szCs w:val="24"/>
        </w:rPr>
        <w:t>стационарного (не стационарного) типа, присоединяемого к  автомобильной дороге _______________________________________________________________________</w:t>
      </w:r>
    </w:p>
    <w:p w:rsidR="00510068" w:rsidRPr="0087519F" w:rsidRDefault="00510068" w:rsidP="006E62A5">
      <w:pPr>
        <w:pStyle w:val="ConsNormal"/>
        <w:widowControl/>
        <w:tabs>
          <w:tab w:val="left" w:pos="709"/>
        </w:tabs>
        <w:spacing w:after="120"/>
        <w:ind w:right="0" w:firstLine="540"/>
        <w:jc w:val="both"/>
        <w:rPr>
          <w:rFonts w:ascii="Times New Roman" w:hAnsi="Times New Roman" w:cs="Times New Roman"/>
        </w:rPr>
      </w:pPr>
      <w:r w:rsidRPr="0087519F">
        <w:rPr>
          <w:rFonts w:ascii="Times New Roman" w:hAnsi="Times New Roman" w:cs="Times New Roman"/>
        </w:rPr>
        <w:t xml:space="preserve">                                                  (наименование автодороги)</w:t>
      </w:r>
    </w:p>
    <w:p w:rsidR="00510068" w:rsidRPr="0087519F" w:rsidRDefault="00510068" w:rsidP="006E62A5">
      <w:pPr>
        <w:pStyle w:val="ConsNormal"/>
        <w:widowControl/>
        <w:tabs>
          <w:tab w:val="left" w:pos="709"/>
        </w:tabs>
        <w:spacing w:after="120" w:line="360" w:lineRule="auto"/>
        <w:ind w:right="0" w:firstLine="0"/>
        <w:jc w:val="both"/>
        <w:rPr>
          <w:rFonts w:ascii="Times New Roman" w:hAnsi="Times New Roman" w:cs="Times New Roman"/>
          <w:sz w:val="24"/>
          <w:szCs w:val="24"/>
        </w:rPr>
      </w:pPr>
      <w:proofErr w:type="gramStart"/>
      <w:r w:rsidRPr="0087519F">
        <w:rPr>
          <w:rFonts w:ascii="Times New Roman" w:hAnsi="Times New Roman" w:cs="Times New Roman"/>
          <w:sz w:val="24"/>
          <w:szCs w:val="24"/>
        </w:rPr>
        <w:t>км</w:t>
      </w:r>
      <w:proofErr w:type="gramEnd"/>
      <w:r w:rsidRPr="0087519F">
        <w:rPr>
          <w:rFonts w:ascii="Times New Roman" w:hAnsi="Times New Roman" w:cs="Times New Roman"/>
          <w:sz w:val="24"/>
          <w:szCs w:val="24"/>
        </w:rPr>
        <w:t xml:space="preserve"> _______ +_______м справа (слева), выдает технические условия на размещение  соответствующего объекта дорожного сервиса при условии их надлежащего выполнения.</w:t>
      </w:r>
    </w:p>
    <w:p w:rsidR="00510068" w:rsidRPr="0087519F" w:rsidRDefault="00510068" w:rsidP="006E62A5">
      <w:pPr>
        <w:pStyle w:val="ConsNormal"/>
        <w:widowControl/>
        <w:tabs>
          <w:tab w:val="left" w:pos="709"/>
        </w:tabs>
        <w:ind w:right="0" w:firstLine="540"/>
        <w:jc w:val="both"/>
        <w:rPr>
          <w:rFonts w:ascii="Times New Roman" w:hAnsi="Times New Roman" w:cs="Times New Roman"/>
          <w:sz w:val="24"/>
          <w:szCs w:val="24"/>
        </w:rPr>
      </w:pPr>
      <w:r w:rsidRPr="0087519F">
        <w:rPr>
          <w:rFonts w:ascii="Times New Roman" w:hAnsi="Times New Roman" w:cs="Times New Roman"/>
          <w:sz w:val="24"/>
          <w:szCs w:val="24"/>
        </w:rPr>
        <w:t>Приложение:</w:t>
      </w:r>
    </w:p>
    <w:p w:rsidR="00510068" w:rsidRPr="0087519F" w:rsidRDefault="00510068" w:rsidP="006E62A5">
      <w:pPr>
        <w:pStyle w:val="ConsNormal"/>
        <w:widowControl/>
        <w:tabs>
          <w:tab w:val="left" w:pos="709"/>
        </w:tabs>
        <w:ind w:right="0" w:firstLine="540"/>
        <w:jc w:val="both"/>
        <w:rPr>
          <w:rFonts w:ascii="Times New Roman" w:hAnsi="Times New Roman" w:cs="Times New Roman"/>
          <w:sz w:val="24"/>
          <w:szCs w:val="24"/>
        </w:rPr>
      </w:pPr>
    </w:p>
    <w:p w:rsidR="00510068" w:rsidRPr="0087519F" w:rsidRDefault="00510068" w:rsidP="006E62A5">
      <w:pPr>
        <w:pStyle w:val="ConsNormal"/>
        <w:widowControl/>
        <w:tabs>
          <w:tab w:val="left" w:pos="709"/>
        </w:tabs>
        <w:spacing w:after="120" w:line="360" w:lineRule="auto"/>
        <w:ind w:right="0" w:firstLine="540"/>
        <w:jc w:val="both"/>
        <w:rPr>
          <w:rFonts w:ascii="Times New Roman" w:hAnsi="Times New Roman" w:cs="Times New Roman"/>
          <w:sz w:val="24"/>
          <w:szCs w:val="24"/>
        </w:rPr>
      </w:pPr>
      <w:r w:rsidRPr="0087519F">
        <w:rPr>
          <w:rFonts w:ascii="Times New Roman" w:hAnsi="Times New Roman" w:cs="Times New Roman"/>
          <w:sz w:val="24"/>
          <w:szCs w:val="24"/>
        </w:rPr>
        <w:t>1.Технические условия №____ от «___» ________20__г.</w:t>
      </w:r>
    </w:p>
    <w:p w:rsidR="00C2153B" w:rsidRPr="00C2153B" w:rsidRDefault="00452FC2" w:rsidP="00C2153B">
      <w:pPr>
        <w:pStyle w:val="ConsNormal"/>
        <w:widowControl/>
        <w:tabs>
          <w:tab w:val="left" w:pos="0"/>
        </w:tabs>
        <w:ind w:right="0" w:firstLine="0"/>
        <w:rPr>
          <w:rFonts w:ascii="Times New Roman" w:hAnsi="Times New Roman" w:cs="Times New Roman"/>
          <w:sz w:val="24"/>
          <w:szCs w:val="24"/>
        </w:rPr>
      </w:pPr>
      <w:r>
        <w:rPr>
          <w:rFonts w:ascii="Times New Roman" w:hAnsi="Times New Roman" w:cs="Times New Roman"/>
          <w:sz w:val="24"/>
          <w:szCs w:val="24"/>
        </w:rPr>
        <w:t>Г</w:t>
      </w:r>
      <w:r w:rsidR="00C2153B" w:rsidRPr="00C2153B">
        <w:rPr>
          <w:rFonts w:ascii="Times New Roman" w:hAnsi="Times New Roman" w:cs="Times New Roman"/>
          <w:sz w:val="24"/>
          <w:szCs w:val="24"/>
        </w:rPr>
        <w:t xml:space="preserve">лава  </w:t>
      </w:r>
      <w:r w:rsidR="004550AF">
        <w:rPr>
          <w:rFonts w:ascii="Times New Roman" w:hAnsi="Times New Roman" w:cs="Times New Roman"/>
          <w:sz w:val="24"/>
          <w:szCs w:val="24"/>
        </w:rPr>
        <w:t xml:space="preserve">Малиновараккского сельского </w:t>
      </w:r>
      <w:r w:rsidR="00C2153B" w:rsidRPr="00C2153B">
        <w:rPr>
          <w:rFonts w:ascii="Times New Roman" w:hAnsi="Times New Roman" w:cs="Times New Roman"/>
          <w:sz w:val="24"/>
          <w:szCs w:val="24"/>
        </w:rPr>
        <w:t xml:space="preserve"> поселения</w:t>
      </w:r>
      <w:r w:rsidR="00C2153B">
        <w:rPr>
          <w:rFonts w:ascii="Times New Roman" w:hAnsi="Times New Roman" w:cs="Times New Roman"/>
          <w:sz w:val="24"/>
          <w:szCs w:val="24"/>
        </w:rPr>
        <w:t xml:space="preserve">    ____________       __________________________</w:t>
      </w:r>
    </w:p>
    <w:p w:rsidR="00C2153B" w:rsidRPr="0087519F" w:rsidRDefault="00C2153B" w:rsidP="00C2153B">
      <w:pPr>
        <w:pStyle w:val="ConsNormal"/>
        <w:widowControl/>
        <w:tabs>
          <w:tab w:val="left" w:pos="709"/>
        </w:tabs>
        <w:ind w:right="0" w:firstLine="0"/>
        <w:jc w:val="both"/>
        <w:rPr>
          <w:rFonts w:ascii="Times New Roman" w:hAnsi="Times New Roman" w:cs="Times New Roman"/>
        </w:rPr>
      </w:pPr>
      <w:r w:rsidRPr="0087519F">
        <w:rPr>
          <w:rFonts w:ascii="Times New Roman" w:hAnsi="Times New Roman" w:cs="Times New Roman"/>
        </w:rPr>
        <w:t xml:space="preserve">                                   </w:t>
      </w:r>
      <w:r>
        <w:rPr>
          <w:rFonts w:ascii="Times New Roman" w:hAnsi="Times New Roman" w:cs="Times New Roman"/>
        </w:rPr>
        <w:t xml:space="preserve">                                            </w:t>
      </w:r>
      <w:r w:rsidRPr="0087519F">
        <w:rPr>
          <w:rFonts w:ascii="Times New Roman" w:hAnsi="Times New Roman" w:cs="Times New Roman"/>
        </w:rPr>
        <w:t xml:space="preserve">     </w:t>
      </w:r>
      <w:r>
        <w:rPr>
          <w:rFonts w:ascii="Times New Roman" w:hAnsi="Times New Roman" w:cs="Times New Roman"/>
        </w:rPr>
        <w:t xml:space="preserve">                    </w:t>
      </w:r>
      <w:r w:rsidRPr="0087519F">
        <w:rPr>
          <w:rFonts w:ascii="Times New Roman" w:hAnsi="Times New Roman" w:cs="Times New Roman"/>
        </w:rPr>
        <w:t xml:space="preserve">   (подпись)                               (Ф.И.О.)   </w:t>
      </w:r>
    </w:p>
    <w:p w:rsidR="00C2153B" w:rsidRPr="0087519F" w:rsidRDefault="00C2153B" w:rsidP="00C2153B">
      <w:pPr>
        <w:pStyle w:val="ConsNormal"/>
        <w:widowControl/>
        <w:tabs>
          <w:tab w:val="left" w:pos="0"/>
        </w:tabs>
        <w:ind w:right="0" w:firstLine="5760"/>
        <w:rPr>
          <w:rFonts w:ascii="Times New Roman" w:hAnsi="Times New Roman" w:cs="Times New Roman"/>
          <w:sz w:val="24"/>
          <w:szCs w:val="24"/>
        </w:rPr>
      </w:pPr>
      <w:r>
        <w:rPr>
          <w:rFonts w:ascii="Times New Roman" w:hAnsi="Times New Roman" w:cs="Times New Roman"/>
          <w:sz w:val="24"/>
          <w:szCs w:val="24"/>
        </w:rPr>
        <w:t xml:space="preserve">           </w:t>
      </w:r>
    </w:p>
    <w:p w:rsidR="00510068" w:rsidRPr="0087519F" w:rsidRDefault="00510068" w:rsidP="006E62A5">
      <w:pPr>
        <w:pStyle w:val="ConsNormal"/>
        <w:widowControl/>
        <w:tabs>
          <w:tab w:val="left" w:pos="709"/>
        </w:tabs>
        <w:ind w:right="0" w:firstLine="0"/>
        <w:jc w:val="both"/>
        <w:rPr>
          <w:rFonts w:ascii="Times New Roman" w:hAnsi="Times New Roman" w:cs="Times New Roman"/>
          <w:sz w:val="24"/>
          <w:szCs w:val="24"/>
        </w:rPr>
      </w:pPr>
    </w:p>
    <w:p w:rsidR="00510068" w:rsidRPr="0087519F" w:rsidRDefault="00510068" w:rsidP="0034373B">
      <w:pPr>
        <w:pStyle w:val="11"/>
        <w:ind w:left="0" w:firstLine="709"/>
        <w:jc w:val="both"/>
      </w:pPr>
    </w:p>
    <w:p w:rsidR="0087519F" w:rsidRDefault="0087519F" w:rsidP="00114085">
      <w:pPr>
        <w:pStyle w:val="ConsNormal"/>
        <w:widowControl/>
        <w:tabs>
          <w:tab w:val="left" w:pos="709"/>
        </w:tabs>
        <w:ind w:left="6096" w:right="0" w:firstLine="0"/>
        <w:jc w:val="center"/>
        <w:rPr>
          <w:rFonts w:ascii="Times New Roman" w:hAnsi="Times New Roman" w:cs="Times New Roman"/>
          <w:sz w:val="24"/>
          <w:szCs w:val="24"/>
        </w:rPr>
      </w:pPr>
    </w:p>
    <w:p w:rsidR="0087519F" w:rsidRDefault="0087519F" w:rsidP="00114085">
      <w:pPr>
        <w:pStyle w:val="ConsNormal"/>
        <w:widowControl/>
        <w:tabs>
          <w:tab w:val="left" w:pos="709"/>
        </w:tabs>
        <w:ind w:left="6096" w:right="0" w:firstLine="0"/>
        <w:jc w:val="center"/>
        <w:rPr>
          <w:rFonts w:ascii="Times New Roman" w:hAnsi="Times New Roman" w:cs="Times New Roman"/>
          <w:sz w:val="24"/>
          <w:szCs w:val="24"/>
        </w:rPr>
      </w:pPr>
    </w:p>
    <w:p w:rsidR="00C2153B" w:rsidRDefault="00C2153B" w:rsidP="00114085">
      <w:pPr>
        <w:pStyle w:val="ConsNormal"/>
        <w:widowControl/>
        <w:tabs>
          <w:tab w:val="left" w:pos="709"/>
        </w:tabs>
        <w:ind w:left="6096" w:right="0" w:firstLine="0"/>
        <w:jc w:val="center"/>
        <w:rPr>
          <w:rFonts w:ascii="Times New Roman" w:hAnsi="Times New Roman" w:cs="Times New Roman"/>
          <w:sz w:val="24"/>
          <w:szCs w:val="24"/>
        </w:rPr>
      </w:pPr>
    </w:p>
    <w:p w:rsidR="00C2153B" w:rsidRDefault="00C2153B"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87519F" w:rsidRDefault="0087519F" w:rsidP="00114085">
      <w:pPr>
        <w:pStyle w:val="ConsNormal"/>
        <w:widowControl/>
        <w:tabs>
          <w:tab w:val="left" w:pos="709"/>
        </w:tabs>
        <w:ind w:left="6096" w:right="0" w:firstLine="0"/>
        <w:jc w:val="center"/>
        <w:rPr>
          <w:rFonts w:ascii="Times New Roman" w:hAnsi="Times New Roman" w:cs="Times New Roman"/>
          <w:sz w:val="24"/>
          <w:szCs w:val="24"/>
        </w:rPr>
      </w:pPr>
    </w:p>
    <w:p w:rsidR="0087519F" w:rsidRDefault="0087519F" w:rsidP="00114085">
      <w:pPr>
        <w:pStyle w:val="ConsNormal"/>
        <w:widowControl/>
        <w:tabs>
          <w:tab w:val="left" w:pos="709"/>
        </w:tabs>
        <w:ind w:left="6096" w:right="0" w:firstLine="0"/>
        <w:jc w:val="center"/>
        <w:rPr>
          <w:rFonts w:ascii="Times New Roman" w:hAnsi="Times New Roman" w:cs="Times New Roman"/>
          <w:sz w:val="24"/>
          <w:szCs w:val="24"/>
        </w:rPr>
      </w:pPr>
    </w:p>
    <w:p w:rsidR="0087519F" w:rsidRDefault="0087519F" w:rsidP="00D85DED">
      <w:pPr>
        <w:pStyle w:val="ConsNormal"/>
        <w:widowControl/>
        <w:tabs>
          <w:tab w:val="left" w:pos="709"/>
        </w:tabs>
        <w:ind w:left="6096" w:right="0" w:firstLine="0"/>
        <w:jc w:val="right"/>
        <w:rPr>
          <w:rFonts w:ascii="Times New Roman" w:hAnsi="Times New Roman" w:cs="Times New Roman"/>
          <w:sz w:val="24"/>
          <w:szCs w:val="24"/>
        </w:rPr>
      </w:pPr>
    </w:p>
    <w:p w:rsidR="0087519F" w:rsidRDefault="00510068" w:rsidP="00D85DED">
      <w:pPr>
        <w:pStyle w:val="ConsNormal"/>
        <w:widowControl/>
        <w:tabs>
          <w:tab w:val="left" w:pos="709"/>
        </w:tabs>
        <w:ind w:left="6096" w:right="0" w:firstLine="0"/>
        <w:jc w:val="right"/>
        <w:rPr>
          <w:rFonts w:ascii="Times New Roman" w:hAnsi="Times New Roman" w:cs="Times New Roman"/>
          <w:sz w:val="24"/>
          <w:szCs w:val="24"/>
        </w:rPr>
      </w:pPr>
      <w:r w:rsidRPr="0087519F">
        <w:rPr>
          <w:rFonts w:ascii="Times New Roman" w:hAnsi="Times New Roman" w:cs="Times New Roman"/>
          <w:sz w:val="24"/>
          <w:szCs w:val="24"/>
        </w:rPr>
        <w:t>Приложение № 3</w:t>
      </w:r>
    </w:p>
    <w:p w:rsidR="00510068" w:rsidRPr="0087519F" w:rsidRDefault="00510068" w:rsidP="00D85DED">
      <w:pPr>
        <w:pStyle w:val="ConsNormal"/>
        <w:widowControl/>
        <w:tabs>
          <w:tab w:val="left" w:pos="709"/>
        </w:tabs>
        <w:ind w:left="6096" w:right="0" w:firstLine="0"/>
        <w:jc w:val="right"/>
        <w:rPr>
          <w:rFonts w:ascii="Times New Roman" w:hAnsi="Times New Roman" w:cs="Times New Roman"/>
          <w:sz w:val="24"/>
          <w:szCs w:val="24"/>
        </w:rPr>
      </w:pPr>
      <w:r w:rsidRPr="0087519F">
        <w:rPr>
          <w:rFonts w:ascii="Times New Roman" w:hAnsi="Times New Roman" w:cs="Times New Roman"/>
          <w:sz w:val="24"/>
          <w:szCs w:val="24"/>
        </w:rPr>
        <w:t xml:space="preserve"> </w:t>
      </w:r>
      <w:r w:rsidR="0087519F">
        <w:rPr>
          <w:rFonts w:ascii="Times New Roman" w:hAnsi="Times New Roman" w:cs="Times New Roman"/>
          <w:sz w:val="24"/>
          <w:szCs w:val="24"/>
        </w:rPr>
        <w:t xml:space="preserve">к </w:t>
      </w:r>
      <w:r w:rsidRPr="0087519F">
        <w:rPr>
          <w:rFonts w:ascii="Times New Roman" w:hAnsi="Times New Roman" w:cs="Times New Roman"/>
          <w:sz w:val="24"/>
          <w:szCs w:val="24"/>
        </w:rPr>
        <w:t>административному Регламенту</w:t>
      </w:r>
    </w:p>
    <w:p w:rsidR="00510068" w:rsidRPr="0087519F" w:rsidRDefault="00510068" w:rsidP="006E62A5">
      <w:pPr>
        <w:pStyle w:val="ConsNormal"/>
        <w:widowControl/>
        <w:tabs>
          <w:tab w:val="left" w:pos="709"/>
        </w:tabs>
        <w:ind w:right="0" w:firstLine="0"/>
        <w:jc w:val="both"/>
        <w:rPr>
          <w:rFonts w:ascii="Times New Roman" w:hAnsi="Times New Roman" w:cs="Times New Roman"/>
          <w:sz w:val="24"/>
          <w:szCs w:val="24"/>
        </w:rPr>
      </w:pPr>
      <w:r w:rsidRPr="0087519F">
        <w:rPr>
          <w:rFonts w:ascii="Times New Roman" w:hAnsi="Times New Roman" w:cs="Times New Roman"/>
          <w:sz w:val="24"/>
          <w:szCs w:val="24"/>
        </w:rPr>
        <w:t xml:space="preserve">                                                                                                                                                                                 </w:t>
      </w:r>
    </w:p>
    <w:p w:rsidR="00510068" w:rsidRPr="0087519F" w:rsidRDefault="00510068" w:rsidP="00130F56">
      <w:pPr>
        <w:jc w:val="center"/>
        <w:rPr>
          <w:b/>
          <w:bCs/>
        </w:rPr>
      </w:pPr>
      <w:r w:rsidRPr="0087519F">
        <w:rPr>
          <w:b/>
        </w:rPr>
        <w:t xml:space="preserve">Форма уведомления </w:t>
      </w:r>
      <w:proofErr w:type="gramStart"/>
      <w:r w:rsidRPr="0087519F">
        <w:rPr>
          <w:b/>
        </w:rPr>
        <w:t>об отказе в выдаче технических условий по присоединению объекта дорожного сервиса к автомобильной дороге</w:t>
      </w:r>
      <w:proofErr w:type="gramEnd"/>
      <w:r w:rsidRPr="0087519F">
        <w:rPr>
          <w:b/>
        </w:rPr>
        <w:t xml:space="preserve"> общего пользования местного значения </w:t>
      </w:r>
      <w:r w:rsidR="004550AF">
        <w:rPr>
          <w:b/>
        </w:rPr>
        <w:t xml:space="preserve">Малиновараккского сельского </w:t>
      </w:r>
      <w:r w:rsidR="00C73860">
        <w:rPr>
          <w:b/>
        </w:rPr>
        <w:t xml:space="preserve"> поселения</w:t>
      </w:r>
      <w:r w:rsidRPr="0087519F">
        <w:rPr>
          <w:b/>
          <w:bCs/>
        </w:rPr>
        <w:t>.</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05"/>
      </w:tblGrid>
      <w:tr w:rsidR="00510068" w:rsidRPr="0087519F">
        <w:trPr>
          <w:trHeight w:val="991"/>
        </w:trPr>
        <w:tc>
          <w:tcPr>
            <w:tcW w:w="9605" w:type="dxa"/>
            <w:tcBorders>
              <w:top w:val="nil"/>
              <w:left w:val="nil"/>
              <w:bottom w:val="nil"/>
              <w:right w:val="nil"/>
            </w:tcBorders>
          </w:tcPr>
          <w:p w:rsidR="00510068" w:rsidRPr="0087519F" w:rsidRDefault="00510068" w:rsidP="00C40F50"/>
          <w:p w:rsidR="00510068" w:rsidRPr="0087519F" w:rsidRDefault="00C2153B" w:rsidP="00C2153B">
            <w:pPr>
              <w:ind w:left="5812" w:hanging="425"/>
              <w:jc w:val="center"/>
            </w:pPr>
            <w:r>
              <w:t>Индивидуальному п</w:t>
            </w:r>
            <w:r w:rsidR="00510068" w:rsidRPr="0087519F">
              <w:t>редпринимателю</w:t>
            </w:r>
          </w:p>
          <w:p w:rsidR="00510068" w:rsidRPr="0087519F" w:rsidRDefault="00510068" w:rsidP="00C40F50">
            <w:pPr>
              <w:ind w:left="5812"/>
              <w:jc w:val="center"/>
            </w:pPr>
            <w:r w:rsidRPr="0087519F">
              <w:t>(Руководителю предприятия)</w:t>
            </w:r>
          </w:p>
          <w:p w:rsidR="00510068" w:rsidRPr="0087519F" w:rsidRDefault="00510068" w:rsidP="00C40F50">
            <w:pPr>
              <w:ind w:left="5812"/>
              <w:jc w:val="center"/>
            </w:pPr>
            <w:r w:rsidRPr="0087519F">
              <w:t>Ф.И.О., адрес</w:t>
            </w:r>
          </w:p>
        </w:tc>
      </w:tr>
      <w:tr w:rsidR="00510068" w:rsidRPr="0087519F">
        <w:trPr>
          <w:trHeight w:val="251"/>
        </w:trPr>
        <w:tc>
          <w:tcPr>
            <w:tcW w:w="9605" w:type="dxa"/>
            <w:tcBorders>
              <w:top w:val="nil"/>
              <w:left w:val="nil"/>
              <w:bottom w:val="nil"/>
              <w:right w:val="nil"/>
            </w:tcBorders>
          </w:tcPr>
          <w:p w:rsidR="00510068" w:rsidRPr="0087519F" w:rsidRDefault="00510068" w:rsidP="00C40F50"/>
        </w:tc>
      </w:tr>
      <w:tr w:rsidR="00510068" w:rsidRPr="0087519F">
        <w:trPr>
          <w:trHeight w:val="251"/>
        </w:trPr>
        <w:tc>
          <w:tcPr>
            <w:tcW w:w="9605" w:type="dxa"/>
            <w:tcBorders>
              <w:top w:val="nil"/>
              <w:left w:val="nil"/>
              <w:bottom w:val="nil"/>
              <w:right w:val="nil"/>
            </w:tcBorders>
          </w:tcPr>
          <w:p w:rsidR="00510068" w:rsidRPr="0087519F" w:rsidRDefault="00510068" w:rsidP="00C40F50"/>
        </w:tc>
      </w:tr>
    </w:tbl>
    <w:p w:rsidR="00510068" w:rsidRPr="0087519F" w:rsidRDefault="00510068" w:rsidP="006E62A5">
      <w:pPr>
        <w:pStyle w:val="ConsNormal"/>
        <w:widowControl/>
        <w:tabs>
          <w:tab w:val="left" w:pos="709"/>
        </w:tabs>
        <w:ind w:right="0" w:firstLine="0"/>
        <w:jc w:val="both"/>
        <w:rPr>
          <w:rFonts w:ascii="Times New Roman" w:hAnsi="Times New Roman" w:cs="Times New Roman"/>
          <w:sz w:val="24"/>
          <w:szCs w:val="24"/>
        </w:rPr>
      </w:pPr>
      <w:r w:rsidRPr="0087519F">
        <w:rPr>
          <w:rFonts w:ascii="Times New Roman" w:hAnsi="Times New Roman" w:cs="Times New Roman"/>
          <w:sz w:val="24"/>
          <w:szCs w:val="24"/>
        </w:rPr>
        <w:t xml:space="preserve">Об отказе в выдаче технических условий </w:t>
      </w:r>
    </w:p>
    <w:p w:rsidR="00510068" w:rsidRPr="0087519F" w:rsidRDefault="00510068" w:rsidP="006E62A5">
      <w:pPr>
        <w:pStyle w:val="ConsNormal"/>
        <w:widowControl/>
        <w:tabs>
          <w:tab w:val="left" w:pos="709"/>
        </w:tabs>
        <w:ind w:right="0" w:firstLine="0"/>
        <w:jc w:val="both"/>
        <w:rPr>
          <w:rFonts w:ascii="Times New Roman" w:hAnsi="Times New Roman" w:cs="Times New Roman"/>
          <w:sz w:val="24"/>
          <w:szCs w:val="24"/>
        </w:rPr>
      </w:pPr>
      <w:r w:rsidRPr="0087519F">
        <w:rPr>
          <w:rFonts w:ascii="Times New Roman" w:hAnsi="Times New Roman" w:cs="Times New Roman"/>
          <w:sz w:val="24"/>
          <w:szCs w:val="24"/>
        </w:rPr>
        <w:t>на размещение ______________________,</w:t>
      </w:r>
    </w:p>
    <w:p w:rsidR="00510068" w:rsidRPr="0087519F" w:rsidRDefault="00510068" w:rsidP="006E62A5">
      <w:pPr>
        <w:pStyle w:val="ConsNormal"/>
        <w:widowControl/>
        <w:tabs>
          <w:tab w:val="left" w:pos="709"/>
        </w:tabs>
        <w:ind w:right="0" w:firstLine="0"/>
        <w:jc w:val="both"/>
        <w:rPr>
          <w:rFonts w:ascii="Times New Roman" w:hAnsi="Times New Roman" w:cs="Times New Roman"/>
        </w:rPr>
      </w:pPr>
      <w:r w:rsidRPr="0087519F">
        <w:rPr>
          <w:rFonts w:ascii="Times New Roman" w:hAnsi="Times New Roman" w:cs="Times New Roman"/>
        </w:rPr>
        <w:t xml:space="preserve">                            (наименование объекта)</w:t>
      </w:r>
    </w:p>
    <w:p w:rsidR="00510068" w:rsidRPr="0087519F" w:rsidRDefault="00510068" w:rsidP="006E62A5">
      <w:pPr>
        <w:pStyle w:val="ConsNormal"/>
        <w:widowControl/>
        <w:tabs>
          <w:tab w:val="left" w:pos="709"/>
        </w:tabs>
        <w:ind w:right="0" w:firstLine="0"/>
        <w:jc w:val="both"/>
        <w:rPr>
          <w:rFonts w:ascii="Times New Roman" w:hAnsi="Times New Roman" w:cs="Times New Roman"/>
          <w:sz w:val="24"/>
          <w:szCs w:val="24"/>
        </w:rPr>
      </w:pPr>
      <w:proofErr w:type="gramStart"/>
      <w:r w:rsidRPr="0087519F">
        <w:rPr>
          <w:rFonts w:ascii="Times New Roman" w:hAnsi="Times New Roman" w:cs="Times New Roman"/>
          <w:sz w:val="24"/>
          <w:szCs w:val="24"/>
        </w:rPr>
        <w:t>присоединяемого</w:t>
      </w:r>
      <w:proofErr w:type="gramEnd"/>
      <w:r w:rsidRPr="0087519F">
        <w:rPr>
          <w:rFonts w:ascii="Times New Roman" w:hAnsi="Times New Roman" w:cs="Times New Roman"/>
          <w:sz w:val="24"/>
          <w:szCs w:val="24"/>
        </w:rPr>
        <w:t xml:space="preserve"> к автомобильной дороге </w:t>
      </w:r>
    </w:p>
    <w:p w:rsidR="00510068" w:rsidRPr="0087519F" w:rsidRDefault="00510068" w:rsidP="006E62A5">
      <w:pPr>
        <w:pStyle w:val="ConsNormal"/>
        <w:widowControl/>
        <w:tabs>
          <w:tab w:val="left" w:pos="709"/>
        </w:tabs>
        <w:ind w:right="0" w:firstLine="0"/>
        <w:jc w:val="both"/>
        <w:rPr>
          <w:rFonts w:ascii="Times New Roman" w:hAnsi="Times New Roman" w:cs="Times New Roman"/>
          <w:sz w:val="24"/>
          <w:szCs w:val="24"/>
        </w:rPr>
      </w:pPr>
    </w:p>
    <w:p w:rsidR="00510068" w:rsidRPr="0087519F" w:rsidRDefault="00510068" w:rsidP="006E62A5">
      <w:pPr>
        <w:pStyle w:val="ConsNormal"/>
        <w:widowControl/>
        <w:tabs>
          <w:tab w:val="left" w:pos="709"/>
        </w:tabs>
        <w:spacing w:before="120" w:after="120"/>
        <w:ind w:right="0" w:firstLine="539"/>
        <w:jc w:val="center"/>
        <w:rPr>
          <w:rFonts w:ascii="Times New Roman" w:hAnsi="Times New Roman" w:cs="Times New Roman"/>
          <w:b/>
          <w:bCs/>
          <w:sz w:val="24"/>
          <w:szCs w:val="24"/>
        </w:rPr>
      </w:pPr>
      <w:r w:rsidRPr="0087519F">
        <w:rPr>
          <w:rFonts w:ascii="Times New Roman" w:hAnsi="Times New Roman" w:cs="Times New Roman"/>
          <w:b/>
          <w:bCs/>
          <w:sz w:val="24"/>
          <w:szCs w:val="24"/>
        </w:rPr>
        <w:t>УВЕДОМЛЕНИЕ</w:t>
      </w:r>
    </w:p>
    <w:p w:rsidR="00510068" w:rsidRPr="0087519F" w:rsidRDefault="0087519F" w:rsidP="006E62A5">
      <w:pPr>
        <w:pStyle w:val="ConsNormal"/>
        <w:widowControl/>
        <w:tabs>
          <w:tab w:val="left" w:pos="709"/>
        </w:tabs>
        <w:ind w:right="0" w:firstLine="540"/>
        <w:jc w:val="both"/>
        <w:rPr>
          <w:rFonts w:ascii="Times New Roman" w:hAnsi="Times New Roman" w:cs="Times New Roman"/>
          <w:sz w:val="24"/>
          <w:szCs w:val="24"/>
        </w:rPr>
      </w:pPr>
      <w:r>
        <w:rPr>
          <w:rFonts w:ascii="Times New Roman" w:hAnsi="Times New Roman" w:cs="Times New Roman"/>
          <w:sz w:val="24"/>
          <w:szCs w:val="24"/>
        </w:rPr>
        <w:t>А</w:t>
      </w:r>
      <w:r w:rsidR="00510068" w:rsidRPr="0087519F">
        <w:rPr>
          <w:rFonts w:ascii="Times New Roman" w:hAnsi="Times New Roman" w:cs="Times New Roman"/>
          <w:sz w:val="24"/>
          <w:szCs w:val="24"/>
        </w:rPr>
        <w:t>дминистраци</w:t>
      </w:r>
      <w:r>
        <w:rPr>
          <w:rFonts w:ascii="Times New Roman" w:hAnsi="Times New Roman" w:cs="Times New Roman"/>
          <w:sz w:val="24"/>
          <w:szCs w:val="24"/>
        </w:rPr>
        <w:t>я</w:t>
      </w:r>
      <w:r w:rsidR="00510068" w:rsidRPr="0087519F">
        <w:rPr>
          <w:rFonts w:ascii="Times New Roman" w:hAnsi="Times New Roman" w:cs="Times New Roman"/>
          <w:sz w:val="24"/>
          <w:szCs w:val="24"/>
        </w:rPr>
        <w:t xml:space="preserve"> </w:t>
      </w:r>
      <w:r w:rsidR="004550AF">
        <w:rPr>
          <w:rFonts w:ascii="Times New Roman" w:hAnsi="Times New Roman" w:cs="Times New Roman"/>
          <w:sz w:val="24"/>
          <w:szCs w:val="24"/>
        </w:rPr>
        <w:t xml:space="preserve">Малиновараккского сельского </w:t>
      </w:r>
      <w:r w:rsidR="00C73860">
        <w:rPr>
          <w:rFonts w:ascii="Times New Roman" w:hAnsi="Times New Roman" w:cs="Times New Roman"/>
          <w:sz w:val="24"/>
          <w:szCs w:val="24"/>
        </w:rPr>
        <w:t xml:space="preserve"> поселения</w:t>
      </w:r>
      <w:r w:rsidR="00510068" w:rsidRPr="0087519F">
        <w:rPr>
          <w:rFonts w:ascii="Times New Roman" w:hAnsi="Times New Roman" w:cs="Times New Roman"/>
          <w:sz w:val="24"/>
          <w:szCs w:val="24"/>
        </w:rPr>
        <w:t xml:space="preserve"> в результате обследования земельного участка на предмет возможного размещения на нем  ________________________________________________________________________</w:t>
      </w:r>
    </w:p>
    <w:p w:rsidR="00510068" w:rsidRPr="0087519F" w:rsidRDefault="00510068" w:rsidP="006E62A5">
      <w:pPr>
        <w:pStyle w:val="ConsNormal"/>
        <w:widowControl/>
        <w:tabs>
          <w:tab w:val="left" w:pos="709"/>
        </w:tabs>
        <w:ind w:right="0" w:firstLine="540"/>
        <w:jc w:val="center"/>
        <w:rPr>
          <w:rFonts w:ascii="Times New Roman" w:hAnsi="Times New Roman" w:cs="Times New Roman"/>
        </w:rPr>
      </w:pPr>
      <w:r w:rsidRPr="0087519F">
        <w:rPr>
          <w:rFonts w:ascii="Times New Roman" w:hAnsi="Times New Roman" w:cs="Times New Roman"/>
        </w:rPr>
        <w:t>(наименование объекта)</w:t>
      </w:r>
    </w:p>
    <w:p w:rsidR="00510068" w:rsidRPr="0087519F" w:rsidRDefault="00510068" w:rsidP="006E62A5">
      <w:pPr>
        <w:pStyle w:val="ConsNormal"/>
        <w:widowControl/>
        <w:tabs>
          <w:tab w:val="left" w:pos="709"/>
        </w:tabs>
        <w:ind w:right="0" w:firstLine="0"/>
        <w:jc w:val="both"/>
        <w:rPr>
          <w:rFonts w:ascii="Times New Roman" w:hAnsi="Times New Roman" w:cs="Times New Roman"/>
          <w:sz w:val="24"/>
          <w:szCs w:val="24"/>
        </w:rPr>
      </w:pPr>
      <w:r w:rsidRPr="0087519F">
        <w:rPr>
          <w:rFonts w:ascii="Times New Roman" w:hAnsi="Times New Roman" w:cs="Times New Roman"/>
          <w:sz w:val="24"/>
          <w:szCs w:val="24"/>
        </w:rPr>
        <w:t>стационарного (не стационарного) типа, присоединяемого к  автомобильной дороге _______________________________________________________________________</w:t>
      </w:r>
    </w:p>
    <w:p w:rsidR="00510068" w:rsidRPr="0087519F" w:rsidRDefault="00510068" w:rsidP="006E62A5">
      <w:pPr>
        <w:pStyle w:val="ConsNormal"/>
        <w:widowControl/>
        <w:tabs>
          <w:tab w:val="left" w:pos="709"/>
        </w:tabs>
        <w:spacing w:after="120"/>
        <w:ind w:right="0" w:firstLine="540"/>
        <w:jc w:val="both"/>
        <w:rPr>
          <w:rFonts w:ascii="Times New Roman" w:hAnsi="Times New Roman" w:cs="Times New Roman"/>
        </w:rPr>
      </w:pPr>
      <w:r w:rsidRPr="0087519F">
        <w:rPr>
          <w:rFonts w:ascii="Times New Roman" w:hAnsi="Times New Roman" w:cs="Times New Roman"/>
        </w:rPr>
        <w:t xml:space="preserve">                                                  (наименование автодороги)</w:t>
      </w:r>
    </w:p>
    <w:p w:rsidR="00510068" w:rsidRPr="0087519F" w:rsidRDefault="00510068" w:rsidP="006E62A5">
      <w:pPr>
        <w:pStyle w:val="ConsNormal"/>
        <w:widowControl/>
        <w:tabs>
          <w:tab w:val="left" w:pos="709"/>
        </w:tabs>
        <w:ind w:right="0" w:firstLine="0"/>
        <w:jc w:val="both"/>
        <w:rPr>
          <w:rFonts w:ascii="Times New Roman" w:hAnsi="Times New Roman" w:cs="Times New Roman"/>
          <w:sz w:val="24"/>
          <w:szCs w:val="24"/>
        </w:rPr>
      </w:pPr>
      <w:proofErr w:type="gramStart"/>
      <w:r w:rsidRPr="0087519F">
        <w:rPr>
          <w:rFonts w:ascii="Times New Roman" w:hAnsi="Times New Roman" w:cs="Times New Roman"/>
          <w:sz w:val="24"/>
          <w:szCs w:val="24"/>
        </w:rPr>
        <w:t>км</w:t>
      </w:r>
      <w:proofErr w:type="gramEnd"/>
      <w:r w:rsidRPr="0087519F">
        <w:rPr>
          <w:rFonts w:ascii="Times New Roman" w:hAnsi="Times New Roman" w:cs="Times New Roman"/>
          <w:sz w:val="24"/>
          <w:szCs w:val="24"/>
        </w:rPr>
        <w:t xml:space="preserve"> _______ +_______м справа (слева), сообщает об отказе в выдаче технических условий на размещение соответствующего объекта дорожного сервиса, так как _______________________________________________________________________</w:t>
      </w:r>
    </w:p>
    <w:p w:rsidR="00510068" w:rsidRPr="0087519F" w:rsidRDefault="00510068" w:rsidP="006E62A5">
      <w:pPr>
        <w:pStyle w:val="ConsNormal"/>
        <w:widowControl/>
        <w:tabs>
          <w:tab w:val="left" w:pos="709"/>
        </w:tabs>
        <w:ind w:right="0" w:firstLine="540"/>
        <w:jc w:val="center"/>
        <w:rPr>
          <w:rFonts w:ascii="Times New Roman" w:hAnsi="Times New Roman" w:cs="Times New Roman"/>
        </w:rPr>
      </w:pPr>
      <w:r w:rsidRPr="0087519F">
        <w:rPr>
          <w:rFonts w:ascii="Times New Roman" w:hAnsi="Times New Roman" w:cs="Times New Roman"/>
        </w:rPr>
        <w:t>(далее указывается причина отказа в согласовании)</w:t>
      </w:r>
    </w:p>
    <w:p w:rsidR="00510068" w:rsidRPr="0087519F" w:rsidRDefault="00510068" w:rsidP="006E62A5">
      <w:pPr>
        <w:pStyle w:val="ConsNormal"/>
        <w:widowControl/>
        <w:tabs>
          <w:tab w:val="left" w:pos="709"/>
        </w:tabs>
        <w:spacing w:line="360" w:lineRule="auto"/>
        <w:ind w:right="0" w:firstLine="0"/>
        <w:rPr>
          <w:rFonts w:ascii="Times New Roman" w:hAnsi="Times New Roman" w:cs="Times New Roman"/>
          <w:sz w:val="24"/>
          <w:szCs w:val="24"/>
        </w:rPr>
      </w:pPr>
      <w:r w:rsidRPr="0087519F">
        <w:rPr>
          <w:rFonts w:ascii="Times New Roman" w:hAnsi="Times New Roman" w:cs="Times New Roman"/>
          <w:sz w:val="24"/>
          <w:szCs w:val="24"/>
        </w:rPr>
        <w:t>______________________________________________________________________________________________________________________________________________</w:t>
      </w:r>
    </w:p>
    <w:p w:rsidR="00510068" w:rsidRPr="0087519F" w:rsidRDefault="00510068" w:rsidP="00BC5EEB">
      <w:pPr>
        <w:pStyle w:val="ConsNormal"/>
        <w:widowControl/>
        <w:tabs>
          <w:tab w:val="left" w:pos="709"/>
        </w:tabs>
        <w:spacing w:line="360" w:lineRule="auto"/>
        <w:ind w:right="0" w:firstLine="0"/>
        <w:rPr>
          <w:rFonts w:ascii="Times New Roman" w:hAnsi="Times New Roman" w:cs="Times New Roman"/>
          <w:b/>
          <w:bCs/>
          <w:sz w:val="24"/>
          <w:szCs w:val="24"/>
        </w:rPr>
      </w:pPr>
      <w:r w:rsidRPr="0087519F">
        <w:rPr>
          <w:rFonts w:ascii="Times New Roman" w:hAnsi="Times New Roman" w:cs="Times New Roman"/>
          <w:sz w:val="24"/>
          <w:szCs w:val="24"/>
        </w:rPr>
        <w:t>_______________________________________________________________________</w:t>
      </w:r>
    </w:p>
    <w:p w:rsidR="00510068" w:rsidRPr="0087519F" w:rsidRDefault="00510068" w:rsidP="006E62A5">
      <w:pPr>
        <w:pStyle w:val="ConsNormal"/>
        <w:widowControl/>
        <w:tabs>
          <w:tab w:val="left" w:pos="709"/>
        </w:tabs>
        <w:ind w:right="0" w:firstLine="540"/>
        <w:jc w:val="both"/>
        <w:rPr>
          <w:rFonts w:ascii="Times New Roman" w:hAnsi="Times New Roman" w:cs="Times New Roman"/>
          <w:b/>
          <w:bCs/>
          <w:sz w:val="24"/>
          <w:szCs w:val="24"/>
        </w:rPr>
      </w:pPr>
    </w:p>
    <w:p w:rsidR="00510068" w:rsidRPr="00C2153B" w:rsidRDefault="00452FC2" w:rsidP="00C2153B">
      <w:pPr>
        <w:pStyle w:val="ConsNormal"/>
        <w:widowControl/>
        <w:tabs>
          <w:tab w:val="left" w:pos="0"/>
        </w:tabs>
        <w:ind w:right="0" w:firstLine="0"/>
        <w:rPr>
          <w:rFonts w:ascii="Times New Roman" w:hAnsi="Times New Roman" w:cs="Times New Roman"/>
          <w:sz w:val="24"/>
          <w:szCs w:val="24"/>
        </w:rPr>
      </w:pPr>
      <w:r>
        <w:rPr>
          <w:rFonts w:ascii="Times New Roman" w:hAnsi="Times New Roman" w:cs="Times New Roman"/>
          <w:sz w:val="24"/>
          <w:szCs w:val="24"/>
        </w:rPr>
        <w:t>Г</w:t>
      </w:r>
      <w:r w:rsidR="00C2153B" w:rsidRPr="00C2153B">
        <w:rPr>
          <w:rFonts w:ascii="Times New Roman" w:hAnsi="Times New Roman" w:cs="Times New Roman"/>
          <w:sz w:val="24"/>
          <w:szCs w:val="24"/>
        </w:rPr>
        <w:t xml:space="preserve">лава  </w:t>
      </w:r>
      <w:r w:rsidR="004550AF">
        <w:rPr>
          <w:rFonts w:ascii="Times New Roman" w:hAnsi="Times New Roman" w:cs="Times New Roman"/>
          <w:sz w:val="24"/>
          <w:szCs w:val="24"/>
        </w:rPr>
        <w:t xml:space="preserve">Малиновараккского сельского </w:t>
      </w:r>
      <w:r w:rsidR="00C2153B" w:rsidRPr="00C2153B">
        <w:rPr>
          <w:rFonts w:ascii="Times New Roman" w:hAnsi="Times New Roman" w:cs="Times New Roman"/>
          <w:sz w:val="24"/>
          <w:szCs w:val="24"/>
        </w:rPr>
        <w:t xml:space="preserve"> поселения</w:t>
      </w:r>
      <w:r w:rsidR="00C2153B">
        <w:rPr>
          <w:rFonts w:ascii="Times New Roman" w:hAnsi="Times New Roman" w:cs="Times New Roman"/>
          <w:sz w:val="24"/>
          <w:szCs w:val="24"/>
        </w:rPr>
        <w:t xml:space="preserve">    ____________       __________________________</w:t>
      </w:r>
    </w:p>
    <w:p w:rsidR="00C2153B" w:rsidRPr="0087519F" w:rsidRDefault="00C2153B" w:rsidP="00C2153B">
      <w:pPr>
        <w:pStyle w:val="ConsNormal"/>
        <w:widowControl/>
        <w:tabs>
          <w:tab w:val="left" w:pos="709"/>
        </w:tabs>
        <w:ind w:right="0" w:firstLine="0"/>
        <w:jc w:val="both"/>
        <w:rPr>
          <w:rFonts w:ascii="Times New Roman" w:hAnsi="Times New Roman" w:cs="Times New Roman"/>
        </w:rPr>
      </w:pPr>
      <w:r w:rsidRPr="0087519F">
        <w:rPr>
          <w:rFonts w:ascii="Times New Roman" w:hAnsi="Times New Roman" w:cs="Times New Roman"/>
        </w:rPr>
        <w:t xml:space="preserve">                                   </w:t>
      </w:r>
      <w:r>
        <w:rPr>
          <w:rFonts w:ascii="Times New Roman" w:hAnsi="Times New Roman" w:cs="Times New Roman"/>
        </w:rPr>
        <w:t xml:space="preserve">                                            </w:t>
      </w:r>
      <w:r w:rsidRPr="0087519F">
        <w:rPr>
          <w:rFonts w:ascii="Times New Roman" w:hAnsi="Times New Roman" w:cs="Times New Roman"/>
        </w:rPr>
        <w:t xml:space="preserve">     </w:t>
      </w:r>
      <w:r>
        <w:rPr>
          <w:rFonts w:ascii="Times New Roman" w:hAnsi="Times New Roman" w:cs="Times New Roman"/>
        </w:rPr>
        <w:t xml:space="preserve">                    </w:t>
      </w:r>
      <w:r w:rsidRPr="0087519F">
        <w:rPr>
          <w:rFonts w:ascii="Times New Roman" w:hAnsi="Times New Roman" w:cs="Times New Roman"/>
        </w:rPr>
        <w:t xml:space="preserve">   (подпись)                               (Ф.И.О.)   </w:t>
      </w:r>
    </w:p>
    <w:p w:rsidR="00510068" w:rsidRPr="0087519F" w:rsidRDefault="00C2153B" w:rsidP="00C2153B">
      <w:pPr>
        <w:pStyle w:val="ConsNormal"/>
        <w:widowControl/>
        <w:tabs>
          <w:tab w:val="left" w:pos="0"/>
        </w:tabs>
        <w:ind w:right="0" w:firstLine="5760"/>
        <w:rPr>
          <w:rFonts w:ascii="Times New Roman" w:hAnsi="Times New Roman" w:cs="Times New Roman"/>
          <w:sz w:val="24"/>
          <w:szCs w:val="24"/>
        </w:rPr>
      </w:pPr>
      <w:r>
        <w:rPr>
          <w:rFonts w:ascii="Times New Roman" w:hAnsi="Times New Roman" w:cs="Times New Roman"/>
          <w:sz w:val="24"/>
          <w:szCs w:val="24"/>
        </w:rPr>
        <w:t xml:space="preserve">           </w:t>
      </w:r>
    </w:p>
    <w:p w:rsidR="0087519F" w:rsidRDefault="0087519F"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87519F" w:rsidRDefault="00510068" w:rsidP="00D85DED">
      <w:pPr>
        <w:pStyle w:val="ConsNormal"/>
        <w:widowControl/>
        <w:tabs>
          <w:tab w:val="left" w:pos="709"/>
        </w:tabs>
        <w:ind w:left="6096" w:right="0" w:firstLine="0"/>
        <w:jc w:val="right"/>
        <w:rPr>
          <w:rFonts w:ascii="Times New Roman" w:hAnsi="Times New Roman" w:cs="Times New Roman"/>
          <w:sz w:val="24"/>
          <w:szCs w:val="24"/>
        </w:rPr>
      </w:pPr>
      <w:r w:rsidRPr="0087519F">
        <w:rPr>
          <w:rFonts w:ascii="Times New Roman" w:hAnsi="Times New Roman" w:cs="Times New Roman"/>
          <w:sz w:val="24"/>
          <w:szCs w:val="24"/>
        </w:rPr>
        <w:t>Приложение № 4</w:t>
      </w:r>
      <w:r w:rsidR="0087519F">
        <w:rPr>
          <w:rFonts w:ascii="Times New Roman" w:hAnsi="Times New Roman" w:cs="Times New Roman"/>
          <w:sz w:val="24"/>
          <w:szCs w:val="24"/>
        </w:rPr>
        <w:t xml:space="preserve"> </w:t>
      </w:r>
    </w:p>
    <w:p w:rsidR="00510068" w:rsidRPr="0087519F" w:rsidRDefault="00510068" w:rsidP="00D85DED">
      <w:pPr>
        <w:pStyle w:val="ConsNormal"/>
        <w:widowControl/>
        <w:tabs>
          <w:tab w:val="left" w:pos="709"/>
        </w:tabs>
        <w:ind w:left="6096" w:right="0" w:firstLine="0"/>
        <w:jc w:val="right"/>
        <w:rPr>
          <w:rFonts w:ascii="Times New Roman" w:hAnsi="Times New Roman" w:cs="Times New Roman"/>
          <w:sz w:val="24"/>
          <w:szCs w:val="24"/>
        </w:rPr>
      </w:pPr>
      <w:r w:rsidRPr="0087519F">
        <w:rPr>
          <w:rFonts w:ascii="Times New Roman" w:hAnsi="Times New Roman" w:cs="Times New Roman"/>
          <w:sz w:val="24"/>
          <w:szCs w:val="24"/>
        </w:rPr>
        <w:t>к административному Регламенту</w:t>
      </w:r>
    </w:p>
    <w:p w:rsidR="00510068" w:rsidRPr="0087519F" w:rsidRDefault="00510068" w:rsidP="00747B45">
      <w:pPr>
        <w:pStyle w:val="ConsNormal"/>
        <w:widowControl/>
        <w:ind w:right="0" w:firstLine="0"/>
        <w:jc w:val="center"/>
        <w:rPr>
          <w:rFonts w:ascii="Times New Roman" w:hAnsi="Times New Roman" w:cs="Times New Roman"/>
          <w:b/>
          <w:bCs/>
          <w:sz w:val="24"/>
          <w:szCs w:val="24"/>
        </w:rPr>
      </w:pPr>
      <w:r w:rsidRPr="0087519F">
        <w:rPr>
          <w:rFonts w:ascii="Times New Roman" w:hAnsi="Times New Roman" w:cs="Times New Roman"/>
          <w:b/>
          <w:bCs/>
          <w:sz w:val="24"/>
          <w:szCs w:val="24"/>
        </w:rPr>
        <w:t>Форма журнала</w:t>
      </w:r>
    </w:p>
    <w:p w:rsidR="00510068" w:rsidRPr="0087519F" w:rsidRDefault="00510068" w:rsidP="00130F56">
      <w:pPr>
        <w:jc w:val="center"/>
        <w:rPr>
          <w:b/>
          <w:bCs/>
        </w:rPr>
      </w:pPr>
      <w:r w:rsidRPr="0087519F">
        <w:rPr>
          <w:b/>
          <w:bCs/>
        </w:rPr>
        <w:t xml:space="preserve">учета выданных технических условий </w:t>
      </w:r>
      <w:r w:rsidRPr="0087519F">
        <w:rPr>
          <w:b/>
        </w:rPr>
        <w:t xml:space="preserve">по присоединению объекта дорожного сервиса к автомобильной дороге общего пользования местного значения </w:t>
      </w:r>
      <w:r w:rsidR="004550AF">
        <w:rPr>
          <w:b/>
        </w:rPr>
        <w:t xml:space="preserve">Малиновараккского сельского </w:t>
      </w:r>
      <w:r w:rsidR="00C73860">
        <w:rPr>
          <w:b/>
        </w:rPr>
        <w:t xml:space="preserve"> поселения</w:t>
      </w:r>
      <w:r w:rsidRPr="0087519F">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3"/>
        <w:gridCol w:w="2827"/>
        <w:gridCol w:w="2140"/>
        <w:gridCol w:w="1949"/>
        <w:gridCol w:w="1872"/>
      </w:tblGrid>
      <w:tr w:rsidR="00510068" w:rsidRPr="0087519F">
        <w:tc>
          <w:tcPr>
            <w:tcW w:w="783" w:type="dxa"/>
            <w:vAlign w:val="center"/>
          </w:tcPr>
          <w:p w:rsidR="00510068" w:rsidRPr="0087519F" w:rsidRDefault="00510068" w:rsidP="00C40F50">
            <w:pPr>
              <w:pStyle w:val="ConsNormal"/>
              <w:widowControl/>
              <w:tabs>
                <w:tab w:val="left" w:pos="709"/>
              </w:tabs>
              <w:ind w:right="0" w:firstLine="0"/>
              <w:jc w:val="center"/>
              <w:rPr>
                <w:rFonts w:ascii="Times New Roman" w:hAnsi="Times New Roman" w:cs="Times New Roman"/>
                <w:sz w:val="24"/>
                <w:szCs w:val="24"/>
              </w:rPr>
            </w:pPr>
            <w:r w:rsidRPr="0087519F">
              <w:rPr>
                <w:rFonts w:ascii="Times New Roman" w:hAnsi="Times New Roman" w:cs="Times New Roman"/>
                <w:sz w:val="24"/>
                <w:szCs w:val="24"/>
              </w:rPr>
              <w:t xml:space="preserve">№ </w:t>
            </w:r>
            <w:proofErr w:type="gramStart"/>
            <w:r w:rsidRPr="0087519F">
              <w:rPr>
                <w:rFonts w:ascii="Times New Roman" w:hAnsi="Times New Roman" w:cs="Times New Roman"/>
                <w:sz w:val="24"/>
                <w:szCs w:val="24"/>
              </w:rPr>
              <w:t>п</w:t>
            </w:r>
            <w:proofErr w:type="gramEnd"/>
            <w:r w:rsidRPr="0087519F">
              <w:rPr>
                <w:rFonts w:ascii="Times New Roman" w:hAnsi="Times New Roman" w:cs="Times New Roman"/>
                <w:sz w:val="24"/>
                <w:szCs w:val="24"/>
              </w:rPr>
              <w:t>/п</w:t>
            </w:r>
          </w:p>
        </w:tc>
        <w:tc>
          <w:tcPr>
            <w:tcW w:w="2827" w:type="dxa"/>
            <w:vAlign w:val="center"/>
          </w:tcPr>
          <w:p w:rsidR="00510068" w:rsidRPr="0087519F" w:rsidRDefault="00510068" w:rsidP="00C40F50">
            <w:pPr>
              <w:pStyle w:val="ConsNormal"/>
              <w:widowControl/>
              <w:tabs>
                <w:tab w:val="left" w:pos="709"/>
              </w:tabs>
              <w:ind w:right="0" w:firstLine="0"/>
              <w:jc w:val="center"/>
              <w:rPr>
                <w:rFonts w:ascii="Times New Roman" w:hAnsi="Times New Roman" w:cs="Times New Roman"/>
                <w:sz w:val="24"/>
                <w:szCs w:val="24"/>
              </w:rPr>
            </w:pPr>
            <w:r w:rsidRPr="0087519F">
              <w:rPr>
                <w:rFonts w:ascii="Times New Roman" w:hAnsi="Times New Roman" w:cs="Times New Roman"/>
                <w:sz w:val="24"/>
                <w:szCs w:val="24"/>
              </w:rPr>
              <w:t>Наименование организации</w:t>
            </w:r>
          </w:p>
        </w:tc>
        <w:tc>
          <w:tcPr>
            <w:tcW w:w="2140" w:type="dxa"/>
            <w:vAlign w:val="center"/>
          </w:tcPr>
          <w:p w:rsidR="00510068" w:rsidRPr="0087519F" w:rsidRDefault="00510068" w:rsidP="00C40F50">
            <w:pPr>
              <w:pStyle w:val="ConsNormal"/>
              <w:widowControl/>
              <w:tabs>
                <w:tab w:val="left" w:pos="709"/>
              </w:tabs>
              <w:ind w:right="0" w:firstLine="0"/>
              <w:jc w:val="center"/>
              <w:rPr>
                <w:rFonts w:ascii="Times New Roman" w:hAnsi="Times New Roman" w:cs="Times New Roman"/>
                <w:sz w:val="24"/>
                <w:szCs w:val="24"/>
              </w:rPr>
            </w:pPr>
            <w:r w:rsidRPr="0087519F">
              <w:rPr>
                <w:rFonts w:ascii="Times New Roman" w:hAnsi="Times New Roman" w:cs="Times New Roman"/>
                <w:sz w:val="24"/>
                <w:szCs w:val="24"/>
              </w:rPr>
              <w:t>Местоположение объекта</w:t>
            </w:r>
          </w:p>
        </w:tc>
        <w:tc>
          <w:tcPr>
            <w:tcW w:w="1949" w:type="dxa"/>
            <w:vAlign w:val="center"/>
          </w:tcPr>
          <w:p w:rsidR="00510068" w:rsidRPr="0087519F" w:rsidRDefault="00510068" w:rsidP="00C40F50">
            <w:pPr>
              <w:pStyle w:val="ConsNormal"/>
              <w:widowControl/>
              <w:tabs>
                <w:tab w:val="left" w:pos="709"/>
              </w:tabs>
              <w:ind w:right="0" w:firstLine="0"/>
              <w:jc w:val="center"/>
              <w:rPr>
                <w:rFonts w:ascii="Times New Roman" w:hAnsi="Times New Roman" w:cs="Times New Roman"/>
                <w:sz w:val="24"/>
                <w:szCs w:val="24"/>
              </w:rPr>
            </w:pPr>
            <w:r w:rsidRPr="0087519F">
              <w:rPr>
                <w:rFonts w:ascii="Times New Roman" w:hAnsi="Times New Roman" w:cs="Times New Roman"/>
                <w:sz w:val="24"/>
                <w:szCs w:val="24"/>
              </w:rPr>
              <w:t>№ технических условий</w:t>
            </w:r>
          </w:p>
        </w:tc>
        <w:tc>
          <w:tcPr>
            <w:tcW w:w="1872" w:type="dxa"/>
            <w:vAlign w:val="center"/>
          </w:tcPr>
          <w:p w:rsidR="00510068" w:rsidRPr="0087519F" w:rsidRDefault="00510068" w:rsidP="00C40F50">
            <w:pPr>
              <w:pStyle w:val="ConsNormal"/>
              <w:widowControl/>
              <w:tabs>
                <w:tab w:val="left" w:pos="709"/>
              </w:tabs>
              <w:ind w:right="0" w:firstLine="0"/>
              <w:jc w:val="center"/>
              <w:rPr>
                <w:rFonts w:ascii="Times New Roman" w:hAnsi="Times New Roman" w:cs="Times New Roman"/>
                <w:sz w:val="24"/>
                <w:szCs w:val="24"/>
              </w:rPr>
            </w:pPr>
            <w:r w:rsidRPr="0087519F">
              <w:rPr>
                <w:rFonts w:ascii="Times New Roman" w:hAnsi="Times New Roman" w:cs="Times New Roman"/>
                <w:sz w:val="24"/>
                <w:szCs w:val="24"/>
              </w:rPr>
              <w:t>Дата выдачи</w:t>
            </w:r>
          </w:p>
        </w:tc>
      </w:tr>
      <w:tr w:rsidR="00510068" w:rsidRPr="0087519F">
        <w:tc>
          <w:tcPr>
            <w:tcW w:w="783" w:type="dxa"/>
            <w:vAlign w:val="center"/>
          </w:tcPr>
          <w:p w:rsidR="00510068" w:rsidRPr="0087519F" w:rsidRDefault="00510068" w:rsidP="00C40F50">
            <w:pPr>
              <w:pStyle w:val="ConsNormal"/>
              <w:widowControl/>
              <w:tabs>
                <w:tab w:val="left" w:pos="709"/>
              </w:tabs>
              <w:ind w:right="0" w:firstLine="0"/>
              <w:jc w:val="center"/>
              <w:rPr>
                <w:rFonts w:ascii="Times New Roman" w:hAnsi="Times New Roman" w:cs="Times New Roman"/>
                <w:sz w:val="24"/>
                <w:szCs w:val="24"/>
              </w:rPr>
            </w:pPr>
            <w:r w:rsidRPr="0087519F">
              <w:rPr>
                <w:rFonts w:ascii="Times New Roman" w:hAnsi="Times New Roman" w:cs="Times New Roman"/>
                <w:sz w:val="24"/>
                <w:szCs w:val="24"/>
              </w:rPr>
              <w:t>1</w:t>
            </w:r>
          </w:p>
        </w:tc>
        <w:tc>
          <w:tcPr>
            <w:tcW w:w="2827" w:type="dxa"/>
            <w:vAlign w:val="center"/>
          </w:tcPr>
          <w:p w:rsidR="00510068" w:rsidRPr="0087519F" w:rsidRDefault="00510068" w:rsidP="00C40F50">
            <w:pPr>
              <w:pStyle w:val="ConsNormal"/>
              <w:widowControl/>
              <w:tabs>
                <w:tab w:val="left" w:pos="709"/>
              </w:tabs>
              <w:ind w:right="0" w:firstLine="0"/>
              <w:jc w:val="center"/>
              <w:rPr>
                <w:rFonts w:ascii="Times New Roman" w:hAnsi="Times New Roman" w:cs="Times New Roman"/>
                <w:sz w:val="24"/>
                <w:szCs w:val="24"/>
              </w:rPr>
            </w:pPr>
            <w:r w:rsidRPr="0087519F">
              <w:rPr>
                <w:rFonts w:ascii="Times New Roman" w:hAnsi="Times New Roman" w:cs="Times New Roman"/>
                <w:sz w:val="24"/>
                <w:szCs w:val="24"/>
              </w:rPr>
              <w:t>2</w:t>
            </w:r>
          </w:p>
        </w:tc>
        <w:tc>
          <w:tcPr>
            <w:tcW w:w="2140" w:type="dxa"/>
            <w:vAlign w:val="center"/>
          </w:tcPr>
          <w:p w:rsidR="00510068" w:rsidRPr="0087519F" w:rsidRDefault="00510068" w:rsidP="00C40F50">
            <w:pPr>
              <w:pStyle w:val="ConsNormal"/>
              <w:widowControl/>
              <w:tabs>
                <w:tab w:val="left" w:pos="709"/>
              </w:tabs>
              <w:ind w:right="0" w:firstLine="0"/>
              <w:jc w:val="center"/>
              <w:rPr>
                <w:rFonts w:ascii="Times New Roman" w:hAnsi="Times New Roman" w:cs="Times New Roman"/>
                <w:sz w:val="24"/>
                <w:szCs w:val="24"/>
              </w:rPr>
            </w:pPr>
            <w:r w:rsidRPr="0087519F">
              <w:rPr>
                <w:rFonts w:ascii="Times New Roman" w:hAnsi="Times New Roman" w:cs="Times New Roman"/>
                <w:sz w:val="24"/>
                <w:szCs w:val="24"/>
              </w:rPr>
              <w:t>3</w:t>
            </w:r>
          </w:p>
        </w:tc>
        <w:tc>
          <w:tcPr>
            <w:tcW w:w="1949" w:type="dxa"/>
            <w:vAlign w:val="center"/>
          </w:tcPr>
          <w:p w:rsidR="00510068" w:rsidRPr="0087519F" w:rsidRDefault="00510068" w:rsidP="00C40F50">
            <w:pPr>
              <w:pStyle w:val="ConsNormal"/>
              <w:widowControl/>
              <w:tabs>
                <w:tab w:val="left" w:pos="709"/>
              </w:tabs>
              <w:ind w:right="0" w:firstLine="0"/>
              <w:jc w:val="center"/>
              <w:rPr>
                <w:rFonts w:ascii="Times New Roman" w:hAnsi="Times New Roman" w:cs="Times New Roman"/>
                <w:sz w:val="24"/>
                <w:szCs w:val="24"/>
              </w:rPr>
            </w:pPr>
            <w:r w:rsidRPr="0087519F">
              <w:rPr>
                <w:rFonts w:ascii="Times New Roman" w:hAnsi="Times New Roman" w:cs="Times New Roman"/>
                <w:sz w:val="24"/>
                <w:szCs w:val="24"/>
              </w:rPr>
              <w:t>4</w:t>
            </w:r>
          </w:p>
        </w:tc>
        <w:tc>
          <w:tcPr>
            <w:tcW w:w="1872" w:type="dxa"/>
            <w:vAlign w:val="center"/>
          </w:tcPr>
          <w:p w:rsidR="00510068" w:rsidRPr="0087519F" w:rsidRDefault="00510068" w:rsidP="00C40F50">
            <w:pPr>
              <w:pStyle w:val="ConsNormal"/>
              <w:widowControl/>
              <w:tabs>
                <w:tab w:val="left" w:pos="709"/>
              </w:tabs>
              <w:ind w:right="0" w:firstLine="0"/>
              <w:jc w:val="center"/>
              <w:rPr>
                <w:rFonts w:ascii="Times New Roman" w:hAnsi="Times New Roman" w:cs="Times New Roman"/>
                <w:sz w:val="24"/>
                <w:szCs w:val="24"/>
              </w:rPr>
            </w:pPr>
            <w:r w:rsidRPr="0087519F">
              <w:rPr>
                <w:rFonts w:ascii="Times New Roman" w:hAnsi="Times New Roman" w:cs="Times New Roman"/>
                <w:sz w:val="24"/>
                <w:szCs w:val="24"/>
              </w:rPr>
              <w:t>5</w:t>
            </w:r>
          </w:p>
        </w:tc>
      </w:tr>
      <w:tr w:rsidR="00510068" w:rsidRPr="0087519F">
        <w:tc>
          <w:tcPr>
            <w:tcW w:w="783" w:type="dxa"/>
          </w:tcPr>
          <w:p w:rsidR="00510068" w:rsidRPr="0087519F" w:rsidRDefault="00510068" w:rsidP="00C40F50">
            <w:pPr>
              <w:pStyle w:val="ConsNormal"/>
              <w:widowControl/>
              <w:tabs>
                <w:tab w:val="left" w:pos="709"/>
              </w:tabs>
              <w:ind w:right="0" w:firstLine="0"/>
              <w:jc w:val="both"/>
              <w:rPr>
                <w:rFonts w:ascii="Times New Roman" w:hAnsi="Times New Roman" w:cs="Times New Roman"/>
                <w:sz w:val="24"/>
                <w:szCs w:val="24"/>
              </w:rPr>
            </w:pPr>
          </w:p>
        </w:tc>
        <w:tc>
          <w:tcPr>
            <w:tcW w:w="2827" w:type="dxa"/>
          </w:tcPr>
          <w:p w:rsidR="00510068" w:rsidRPr="0087519F" w:rsidRDefault="00510068" w:rsidP="00C40F50">
            <w:pPr>
              <w:pStyle w:val="ConsNormal"/>
              <w:widowControl/>
              <w:tabs>
                <w:tab w:val="left" w:pos="709"/>
              </w:tabs>
              <w:ind w:right="0" w:firstLine="0"/>
              <w:jc w:val="both"/>
              <w:rPr>
                <w:rFonts w:ascii="Times New Roman" w:hAnsi="Times New Roman" w:cs="Times New Roman"/>
                <w:sz w:val="24"/>
                <w:szCs w:val="24"/>
              </w:rPr>
            </w:pPr>
          </w:p>
        </w:tc>
        <w:tc>
          <w:tcPr>
            <w:tcW w:w="2140" w:type="dxa"/>
          </w:tcPr>
          <w:p w:rsidR="00510068" w:rsidRPr="0087519F" w:rsidRDefault="00510068" w:rsidP="00C40F50">
            <w:pPr>
              <w:pStyle w:val="ConsNormal"/>
              <w:widowControl/>
              <w:tabs>
                <w:tab w:val="left" w:pos="709"/>
              </w:tabs>
              <w:ind w:right="0" w:firstLine="0"/>
              <w:jc w:val="both"/>
              <w:rPr>
                <w:rFonts w:ascii="Times New Roman" w:hAnsi="Times New Roman" w:cs="Times New Roman"/>
                <w:sz w:val="24"/>
                <w:szCs w:val="24"/>
              </w:rPr>
            </w:pPr>
          </w:p>
        </w:tc>
        <w:tc>
          <w:tcPr>
            <w:tcW w:w="1949" w:type="dxa"/>
          </w:tcPr>
          <w:p w:rsidR="00510068" w:rsidRPr="0087519F" w:rsidRDefault="00510068" w:rsidP="00C40F50">
            <w:pPr>
              <w:pStyle w:val="ConsNormal"/>
              <w:widowControl/>
              <w:tabs>
                <w:tab w:val="left" w:pos="709"/>
              </w:tabs>
              <w:ind w:right="0" w:firstLine="0"/>
              <w:jc w:val="both"/>
              <w:rPr>
                <w:rFonts w:ascii="Times New Roman" w:hAnsi="Times New Roman" w:cs="Times New Roman"/>
                <w:sz w:val="24"/>
                <w:szCs w:val="24"/>
              </w:rPr>
            </w:pPr>
          </w:p>
        </w:tc>
        <w:tc>
          <w:tcPr>
            <w:tcW w:w="1872" w:type="dxa"/>
          </w:tcPr>
          <w:p w:rsidR="00510068" w:rsidRPr="0087519F" w:rsidRDefault="00510068" w:rsidP="00C40F50">
            <w:pPr>
              <w:pStyle w:val="ConsNormal"/>
              <w:widowControl/>
              <w:tabs>
                <w:tab w:val="left" w:pos="709"/>
              </w:tabs>
              <w:ind w:right="0" w:firstLine="0"/>
              <w:jc w:val="both"/>
              <w:rPr>
                <w:rFonts w:ascii="Times New Roman" w:hAnsi="Times New Roman" w:cs="Times New Roman"/>
                <w:sz w:val="24"/>
                <w:szCs w:val="24"/>
              </w:rPr>
            </w:pPr>
          </w:p>
        </w:tc>
      </w:tr>
      <w:tr w:rsidR="00510068" w:rsidRPr="0087519F">
        <w:tc>
          <w:tcPr>
            <w:tcW w:w="783" w:type="dxa"/>
          </w:tcPr>
          <w:p w:rsidR="00510068" w:rsidRPr="0087519F" w:rsidRDefault="00510068" w:rsidP="00C40F50">
            <w:pPr>
              <w:pStyle w:val="ConsNormal"/>
              <w:widowControl/>
              <w:tabs>
                <w:tab w:val="left" w:pos="709"/>
              </w:tabs>
              <w:ind w:right="0" w:firstLine="0"/>
              <w:jc w:val="both"/>
              <w:rPr>
                <w:rFonts w:ascii="Times New Roman" w:hAnsi="Times New Roman" w:cs="Times New Roman"/>
                <w:sz w:val="24"/>
                <w:szCs w:val="24"/>
              </w:rPr>
            </w:pPr>
          </w:p>
        </w:tc>
        <w:tc>
          <w:tcPr>
            <w:tcW w:w="2827" w:type="dxa"/>
          </w:tcPr>
          <w:p w:rsidR="00510068" w:rsidRPr="0087519F" w:rsidRDefault="00510068" w:rsidP="00C40F50">
            <w:pPr>
              <w:pStyle w:val="ConsNormal"/>
              <w:widowControl/>
              <w:tabs>
                <w:tab w:val="left" w:pos="709"/>
              </w:tabs>
              <w:ind w:right="0" w:firstLine="0"/>
              <w:jc w:val="both"/>
              <w:rPr>
                <w:rFonts w:ascii="Times New Roman" w:hAnsi="Times New Roman" w:cs="Times New Roman"/>
                <w:sz w:val="24"/>
                <w:szCs w:val="24"/>
              </w:rPr>
            </w:pPr>
          </w:p>
        </w:tc>
        <w:tc>
          <w:tcPr>
            <w:tcW w:w="2140" w:type="dxa"/>
          </w:tcPr>
          <w:p w:rsidR="00510068" w:rsidRPr="0087519F" w:rsidRDefault="00510068" w:rsidP="00C40F50">
            <w:pPr>
              <w:pStyle w:val="ConsNormal"/>
              <w:widowControl/>
              <w:tabs>
                <w:tab w:val="left" w:pos="709"/>
              </w:tabs>
              <w:ind w:right="0" w:firstLine="0"/>
              <w:jc w:val="both"/>
              <w:rPr>
                <w:rFonts w:ascii="Times New Roman" w:hAnsi="Times New Roman" w:cs="Times New Roman"/>
                <w:sz w:val="24"/>
                <w:szCs w:val="24"/>
              </w:rPr>
            </w:pPr>
          </w:p>
        </w:tc>
        <w:tc>
          <w:tcPr>
            <w:tcW w:w="1949" w:type="dxa"/>
          </w:tcPr>
          <w:p w:rsidR="00510068" w:rsidRPr="0087519F" w:rsidRDefault="00510068" w:rsidP="00C40F50">
            <w:pPr>
              <w:pStyle w:val="ConsNormal"/>
              <w:widowControl/>
              <w:tabs>
                <w:tab w:val="left" w:pos="709"/>
              </w:tabs>
              <w:ind w:right="0" w:firstLine="0"/>
              <w:jc w:val="both"/>
              <w:rPr>
                <w:rFonts w:ascii="Times New Roman" w:hAnsi="Times New Roman" w:cs="Times New Roman"/>
                <w:sz w:val="24"/>
                <w:szCs w:val="24"/>
              </w:rPr>
            </w:pPr>
          </w:p>
        </w:tc>
        <w:tc>
          <w:tcPr>
            <w:tcW w:w="1872" w:type="dxa"/>
          </w:tcPr>
          <w:p w:rsidR="00510068" w:rsidRPr="0087519F" w:rsidRDefault="00510068" w:rsidP="00C40F50">
            <w:pPr>
              <w:pStyle w:val="ConsNormal"/>
              <w:widowControl/>
              <w:tabs>
                <w:tab w:val="left" w:pos="709"/>
              </w:tabs>
              <w:ind w:right="0" w:firstLine="0"/>
              <w:jc w:val="both"/>
              <w:rPr>
                <w:rFonts w:ascii="Times New Roman" w:hAnsi="Times New Roman" w:cs="Times New Roman"/>
                <w:sz w:val="24"/>
                <w:szCs w:val="24"/>
              </w:rPr>
            </w:pPr>
          </w:p>
        </w:tc>
      </w:tr>
      <w:tr w:rsidR="00510068" w:rsidRPr="0087519F">
        <w:tc>
          <w:tcPr>
            <w:tcW w:w="783" w:type="dxa"/>
          </w:tcPr>
          <w:p w:rsidR="00510068" w:rsidRPr="0087519F" w:rsidRDefault="00510068" w:rsidP="00C40F50">
            <w:pPr>
              <w:pStyle w:val="ConsNormal"/>
              <w:widowControl/>
              <w:tabs>
                <w:tab w:val="left" w:pos="709"/>
              </w:tabs>
              <w:ind w:right="0" w:firstLine="0"/>
              <w:jc w:val="both"/>
              <w:rPr>
                <w:rFonts w:ascii="Times New Roman" w:hAnsi="Times New Roman" w:cs="Times New Roman"/>
                <w:sz w:val="24"/>
                <w:szCs w:val="24"/>
              </w:rPr>
            </w:pPr>
          </w:p>
        </w:tc>
        <w:tc>
          <w:tcPr>
            <w:tcW w:w="2827" w:type="dxa"/>
          </w:tcPr>
          <w:p w:rsidR="00510068" w:rsidRPr="0087519F" w:rsidRDefault="00510068" w:rsidP="00C40F50">
            <w:pPr>
              <w:pStyle w:val="ConsNormal"/>
              <w:widowControl/>
              <w:tabs>
                <w:tab w:val="left" w:pos="709"/>
              </w:tabs>
              <w:ind w:right="0" w:firstLine="0"/>
              <w:jc w:val="both"/>
              <w:rPr>
                <w:rFonts w:ascii="Times New Roman" w:hAnsi="Times New Roman" w:cs="Times New Roman"/>
                <w:sz w:val="24"/>
                <w:szCs w:val="24"/>
              </w:rPr>
            </w:pPr>
          </w:p>
        </w:tc>
        <w:tc>
          <w:tcPr>
            <w:tcW w:w="2140" w:type="dxa"/>
          </w:tcPr>
          <w:p w:rsidR="00510068" w:rsidRPr="0087519F" w:rsidRDefault="00510068" w:rsidP="00C40F50">
            <w:pPr>
              <w:pStyle w:val="ConsNormal"/>
              <w:widowControl/>
              <w:tabs>
                <w:tab w:val="left" w:pos="709"/>
              </w:tabs>
              <w:ind w:right="0" w:firstLine="0"/>
              <w:jc w:val="both"/>
              <w:rPr>
                <w:rFonts w:ascii="Times New Roman" w:hAnsi="Times New Roman" w:cs="Times New Roman"/>
                <w:sz w:val="24"/>
                <w:szCs w:val="24"/>
              </w:rPr>
            </w:pPr>
          </w:p>
        </w:tc>
        <w:tc>
          <w:tcPr>
            <w:tcW w:w="1949" w:type="dxa"/>
          </w:tcPr>
          <w:p w:rsidR="00510068" w:rsidRPr="0087519F" w:rsidRDefault="00510068" w:rsidP="00C40F50">
            <w:pPr>
              <w:pStyle w:val="ConsNormal"/>
              <w:widowControl/>
              <w:tabs>
                <w:tab w:val="left" w:pos="709"/>
              </w:tabs>
              <w:ind w:right="0" w:firstLine="0"/>
              <w:jc w:val="both"/>
              <w:rPr>
                <w:rFonts w:ascii="Times New Roman" w:hAnsi="Times New Roman" w:cs="Times New Roman"/>
                <w:sz w:val="24"/>
                <w:szCs w:val="24"/>
              </w:rPr>
            </w:pPr>
          </w:p>
        </w:tc>
        <w:tc>
          <w:tcPr>
            <w:tcW w:w="1872" w:type="dxa"/>
          </w:tcPr>
          <w:p w:rsidR="00510068" w:rsidRPr="0087519F" w:rsidRDefault="00510068" w:rsidP="00C40F50">
            <w:pPr>
              <w:pStyle w:val="ConsNormal"/>
              <w:widowControl/>
              <w:tabs>
                <w:tab w:val="left" w:pos="709"/>
              </w:tabs>
              <w:ind w:right="0" w:firstLine="0"/>
              <w:jc w:val="both"/>
              <w:rPr>
                <w:rFonts w:ascii="Times New Roman" w:hAnsi="Times New Roman" w:cs="Times New Roman"/>
                <w:sz w:val="24"/>
                <w:szCs w:val="24"/>
              </w:rPr>
            </w:pPr>
          </w:p>
        </w:tc>
      </w:tr>
    </w:tbl>
    <w:p w:rsidR="00510068" w:rsidRPr="0087519F" w:rsidRDefault="00510068" w:rsidP="0034373B">
      <w:pPr>
        <w:pStyle w:val="11"/>
        <w:ind w:left="0" w:firstLine="709"/>
        <w:jc w:val="both"/>
      </w:pPr>
    </w:p>
    <w:p w:rsidR="00510068" w:rsidRPr="0087519F" w:rsidRDefault="00510068" w:rsidP="0034373B">
      <w:pPr>
        <w:pStyle w:val="11"/>
        <w:ind w:left="0" w:firstLine="709"/>
        <w:jc w:val="both"/>
      </w:pPr>
    </w:p>
    <w:p w:rsidR="00510068" w:rsidRPr="0087519F" w:rsidRDefault="00510068" w:rsidP="0034373B">
      <w:pPr>
        <w:pStyle w:val="11"/>
        <w:ind w:left="0" w:firstLine="709"/>
        <w:jc w:val="both"/>
      </w:pPr>
    </w:p>
    <w:p w:rsidR="0087519F" w:rsidRDefault="00510068" w:rsidP="00D85DED">
      <w:pPr>
        <w:pStyle w:val="ConsNormal"/>
        <w:widowControl/>
        <w:tabs>
          <w:tab w:val="left" w:pos="709"/>
        </w:tabs>
        <w:ind w:left="6096" w:right="0" w:firstLine="0"/>
        <w:jc w:val="right"/>
        <w:rPr>
          <w:rFonts w:ascii="Times New Roman" w:hAnsi="Times New Roman" w:cs="Times New Roman"/>
          <w:sz w:val="24"/>
          <w:szCs w:val="24"/>
        </w:rPr>
      </w:pPr>
      <w:r w:rsidRPr="0087519F">
        <w:rPr>
          <w:rFonts w:ascii="Times New Roman" w:hAnsi="Times New Roman" w:cs="Times New Roman"/>
          <w:sz w:val="24"/>
          <w:szCs w:val="24"/>
        </w:rPr>
        <w:t>Приложение № 5</w:t>
      </w:r>
    </w:p>
    <w:p w:rsidR="00510068" w:rsidRPr="0087519F" w:rsidRDefault="00510068" w:rsidP="00D85DED">
      <w:pPr>
        <w:pStyle w:val="ConsNormal"/>
        <w:widowControl/>
        <w:tabs>
          <w:tab w:val="left" w:pos="709"/>
        </w:tabs>
        <w:ind w:left="6096" w:right="0" w:firstLine="0"/>
        <w:jc w:val="right"/>
        <w:rPr>
          <w:rFonts w:ascii="Times New Roman" w:hAnsi="Times New Roman" w:cs="Times New Roman"/>
          <w:sz w:val="24"/>
          <w:szCs w:val="24"/>
        </w:rPr>
      </w:pPr>
      <w:r w:rsidRPr="0087519F">
        <w:rPr>
          <w:rFonts w:ascii="Times New Roman" w:hAnsi="Times New Roman" w:cs="Times New Roman"/>
          <w:sz w:val="24"/>
          <w:szCs w:val="24"/>
        </w:rPr>
        <w:t>к административному Регламенту</w:t>
      </w:r>
    </w:p>
    <w:p w:rsidR="00510068" w:rsidRPr="0087519F" w:rsidRDefault="00510068" w:rsidP="00747B45">
      <w:pPr>
        <w:autoSpaceDE w:val="0"/>
        <w:jc w:val="center"/>
      </w:pPr>
    </w:p>
    <w:p w:rsidR="00510068" w:rsidRPr="00C2153B" w:rsidRDefault="00510068" w:rsidP="00747B45">
      <w:pPr>
        <w:autoSpaceDE w:val="0"/>
        <w:jc w:val="center"/>
        <w:rPr>
          <w:b/>
        </w:rPr>
      </w:pPr>
      <w:r w:rsidRPr="00C2153B">
        <w:rPr>
          <w:b/>
        </w:rPr>
        <w:t>ЖУРНАЛ</w:t>
      </w:r>
    </w:p>
    <w:p w:rsidR="00510068" w:rsidRPr="00C2153B" w:rsidRDefault="00510068" w:rsidP="00747B45">
      <w:pPr>
        <w:autoSpaceDE w:val="0"/>
        <w:jc w:val="center"/>
        <w:rPr>
          <w:b/>
        </w:rPr>
      </w:pPr>
      <w:r w:rsidRPr="00C2153B">
        <w:rPr>
          <w:b/>
        </w:rPr>
        <w:t xml:space="preserve">регистрации договоров </w:t>
      </w:r>
    </w:p>
    <w:p w:rsidR="00510068" w:rsidRPr="0087519F" w:rsidRDefault="00510068" w:rsidP="00747B45">
      <w:pPr>
        <w:autoSpaceDE w:val="0"/>
        <w:jc w:val="center"/>
      </w:pPr>
    </w:p>
    <w:tbl>
      <w:tblPr>
        <w:tblW w:w="10135" w:type="dxa"/>
        <w:tblInd w:w="-110" w:type="dxa"/>
        <w:tblLayout w:type="fixed"/>
        <w:tblCellMar>
          <w:left w:w="70" w:type="dxa"/>
          <w:right w:w="70" w:type="dxa"/>
        </w:tblCellMar>
        <w:tblLook w:val="0000"/>
      </w:tblPr>
      <w:tblGrid>
        <w:gridCol w:w="471"/>
        <w:gridCol w:w="1539"/>
        <w:gridCol w:w="1440"/>
        <w:gridCol w:w="1425"/>
        <w:gridCol w:w="1425"/>
        <w:gridCol w:w="1845"/>
        <w:gridCol w:w="1990"/>
      </w:tblGrid>
      <w:tr w:rsidR="00510068" w:rsidRPr="0087519F">
        <w:trPr>
          <w:cantSplit/>
          <w:trHeight w:val="480"/>
        </w:trPr>
        <w:tc>
          <w:tcPr>
            <w:tcW w:w="471"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 xml:space="preserve">№ </w:t>
            </w:r>
          </w:p>
        </w:tc>
        <w:tc>
          <w:tcPr>
            <w:tcW w:w="1539"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 Договора</w:t>
            </w:r>
          </w:p>
        </w:tc>
        <w:tc>
          <w:tcPr>
            <w:tcW w:w="144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 xml:space="preserve">Дата     </w:t>
            </w:r>
            <w:r w:rsidRPr="0087519F">
              <w:rPr>
                <w:rFonts w:ascii="Times New Roman" w:hAnsi="Times New Roman" w:cs="Times New Roman"/>
                <w:sz w:val="24"/>
                <w:szCs w:val="24"/>
              </w:rPr>
              <w:br/>
              <w:t>заключения</w:t>
            </w:r>
          </w:p>
        </w:tc>
        <w:tc>
          <w:tcPr>
            <w:tcW w:w="142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Цена договора, руб.</w:t>
            </w:r>
          </w:p>
        </w:tc>
        <w:tc>
          <w:tcPr>
            <w:tcW w:w="142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Предмет договора</w:t>
            </w:r>
          </w:p>
        </w:tc>
        <w:tc>
          <w:tcPr>
            <w:tcW w:w="184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Заказчик</w:t>
            </w:r>
          </w:p>
        </w:tc>
        <w:tc>
          <w:tcPr>
            <w:tcW w:w="1990" w:type="dxa"/>
            <w:tcBorders>
              <w:top w:val="single" w:sz="4" w:space="0" w:color="000000"/>
              <w:left w:val="single" w:sz="4" w:space="0" w:color="000000"/>
              <w:bottom w:val="single" w:sz="4" w:space="0" w:color="000000"/>
              <w:right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Ответственное лицо</w:t>
            </w:r>
          </w:p>
        </w:tc>
      </w:tr>
      <w:tr w:rsidR="00510068" w:rsidRPr="0087519F">
        <w:trPr>
          <w:cantSplit/>
          <w:trHeight w:val="240"/>
        </w:trPr>
        <w:tc>
          <w:tcPr>
            <w:tcW w:w="471"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 xml:space="preserve">1 </w:t>
            </w:r>
          </w:p>
        </w:tc>
        <w:tc>
          <w:tcPr>
            <w:tcW w:w="1539"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2</w:t>
            </w:r>
          </w:p>
        </w:tc>
        <w:tc>
          <w:tcPr>
            <w:tcW w:w="144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3</w:t>
            </w:r>
          </w:p>
        </w:tc>
        <w:tc>
          <w:tcPr>
            <w:tcW w:w="142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4</w:t>
            </w:r>
          </w:p>
        </w:tc>
        <w:tc>
          <w:tcPr>
            <w:tcW w:w="142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5</w:t>
            </w:r>
          </w:p>
        </w:tc>
        <w:tc>
          <w:tcPr>
            <w:tcW w:w="184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6</w:t>
            </w:r>
          </w:p>
        </w:tc>
        <w:tc>
          <w:tcPr>
            <w:tcW w:w="1990" w:type="dxa"/>
            <w:tcBorders>
              <w:top w:val="single" w:sz="4" w:space="0" w:color="000000"/>
              <w:left w:val="single" w:sz="4" w:space="0" w:color="000000"/>
              <w:bottom w:val="single" w:sz="4" w:space="0" w:color="000000"/>
              <w:right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7</w:t>
            </w:r>
          </w:p>
        </w:tc>
      </w:tr>
      <w:tr w:rsidR="00510068" w:rsidRPr="0087519F">
        <w:trPr>
          <w:cantSplit/>
          <w:trHeight w:val="240"/>
        </w:trPr>
        <w:tc>
          <w:tcPr>
            <w:tcW w:w="471"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42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42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84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990" w:type="dxa"/>
            <w:tcBorders>
              <w:top w:val="single" w:sz="4" w:space="0" w:color="000000"/>
              <w:left w:val="single" w:sz="4" w:space="0" w:color="000000"/>
              <w:bottom w:val="single" w:sz="4" w:space="0" w:color="000000"/>
              <w:right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r>
      <w:tr w:rsidR="00510068" w:rsidRPr="0087519F">
        <w:trPr>
          <w:cantSplit/>
          <w:trHeight w:val="240"/>
        </w:trPr>
        <w:tc>
          <w:tcPr>
            <w:tcW w:w="471"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539"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42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42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84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990" w:type="dxa"/>
            <w:tcBorders>
              <w:top w:val="single" w:sz="4" w:space="0" w:color="000000"/>
              <w:left w:val="single" w:sz="4" w:space="0" w:color="000000"/>
              <w:bottom w:val="single" w:sz="4" w:space="0" w:color="000000"/>
              <w:right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r>
    </w:tbl>
    <w:p w:rsidR="00510068" w:rsidRPr="0087519F" w:rsidRDefault="00510068" w:rsidP="0034373B">
      <w:pPr>
        <w:pStyle w:val="11"/>
        <w:ind w:left="0" w:firstLine="709"/>
        <w:jc w:val="both"/>
      </w:pPr>
    </w:p>
    <w:p w:rsidR="0087519F" w:rsidRDefault="00510068" w:rsidP="00D85DED">
      <w:pPr>
        <w:pStyle w:val="ConsNormal"/>
        <w:widowControl/>
        <w:tabs>
          <w:tab w:val="left" w:pos="709"/>
        </w:tabs>
        <w:ind w:left="6096" w:right="0" w:firstLine="0"/>
        <w:jc w:val="right"/>
        <w:rPr>
          <w:rFonts w:ascii="Times New Roman" w:hAnsi="Times New Roman" w:cs="Times New Roman"/>
          <w:sz w:val="24"/>
          <w:szCs w:val="24"/>
        </w:rPr>
      </w:pPr>
      <w:r w:rsidRPr="0087519F">
        <w:rPr>
          <w:rFonts w:ascii="Times New Roman" w:hAnsi="Times New Roman" w:cs="Times New Roman"/>
          <w:sz w:val="24"/>
          <w:szCs w:val="24"/>
        </w:rPr>
        <w:t xml:space="preserve">Приложение № 6 </w:t>
      </w:r>
    </w:p>
    <w:p w:rsidR="00510068" w:rsidRPr="0087519F" w:rsidRDefault="00510068" w:rsidP="00D85DED">
      <w:pPr>
        <w:pStyle w:val="ConsNormal"/>
        <w:widowControl/>
        <w:tabs>
          <w:tab w:val="left" w:pos="709"/>
        </w:tabs>
        <w:ind w:left="6096" w:right="0" w:firstLine="0"/>
        <w:jc w:val="right"/>
        <w:rPr>
          <w:rFonts w:ascii="Times New Roman" w:hAnsi="Times New Roman" w:cs="Times New Roman"/>
          <w:sz w:val="24"/>
          <w:szCs w:val="24"/>
        </w:rPr>
      </w:pPr>
      <w:r w:rsidRPr="0087519F">
        <w:rPr>
          <w:rFonts w:ascii="Times New Roman" w:hAnsi="Times New Roman" w:cs="Times New Roman"/>
          <w:sz w:val="24"/>
          <w:szCs w:val="24"/>
        </w:rPr>
        <w:t>к административному Регламенту</w:t>
      </w:r>
    </w:p>
    <w:p w:rsidR="00510068" w:rsidRPr="0087519F" w:rsidRDefault="00510068" w:rsidP="00332C9D">
      <w:pPr>
        <w:autoSpaceDE w:val="0"/>
        <w:jc w:val="right"/>
      </w:pPr>
    </w:p>
    <w:p w:rsidR="00510068" w:rsidRPr="00C2153B" w:rsidRDefault="00510068" w:rsidP="00332C9D">
      <w:pPr>
        <w:autoSpaceDE w:val="0"/>
        <w:jc w:val="center"/>
        <w:rPr>
          <w:b/>
        </w:rPr>
      </w:pPr>
      <w:r w:rsidRPr="00C2153B">
        <w:rPr>
          <w:b/>
        </w:rPr>
        <w:t>ЖУРНАЛ</w:t>
      </w:r>
    </w:p>
    <w:p w:rsidR="00510068" w:rsidRPr="00C2153B" w:rsidRDefault="00510068" w:rsidP="00332C9D">
      <w:pPr>
        <w:autoSpaceDE w:val="0"/>
        <w:jc w:val="center"/>
        <w:rPr>
          <w:b/>
        </w:rPr>
      </w:pPr>
      <w:r w:rsidRPr="00C2153B">
        <w:rPr>
          <w:b/>
        </w:rPr>
        <w:t xml:space="preserve">регистрации уведомлений об  отказе в присоединении объекта дорожного сервиса к автомобильной дороге общего пользования местного значения </w:t>
      </w:r>
      <w:r w:rsidR="004550AF">
        <w:rPr>
          <w:b/>
        </w:rPr>
        <w:t xml:space="preserve">Малиновараккского сельского </w:t>
      </w:r>
      <w:r w:rsidR="00C73860" w:rsidRPr="00C2153B">
        <w:rPr>
          <w:b/>
        </w:rPr>
        <w:t xml:space="preserve"> поселения</w:t>
      </w:r>
    </w:p>
    <w:p w:rsidR="00510068" w:rsidRPr="0087519F" w:rsidRDefault="00510068" w:rsidP="00332C9D">
      <w:pPr>
        <w:autoSpaceDE w:val="0"/>
        <w:jc w:val="center"/>
      </w:pPr>
    </w:p>
    <w:tbl>
      <w:tblPr>
        <w:tblW w:w="10130" w:type="dxa"/>
        <w:tblInd w:w="-110" w:type="dxa"/>
        <w:tblLayout w:type="fixed"/>
        <w:tblCellMar>
          <w:left w:w="70" w:type="dxa"/>
          <w:right w:w="70" w:type="dxa"/>
        </w:tblCellMar>
        <w:tblLook w:val="0000"/>
      </w:tblPr>
      <w:tblGrid>
        <w:gridCol w:w="405"/>
        <w:gridCol w:w="1755"/>
        <w:gridCol w:w="1350"/>
        <w:gridCol w:w="1350"/>
        <w:gridCol w:w="1350"/>
        <w:gridCol w:w="1215"/>
        <w:gridCol w:w="1080"/>
        <w:gridCol w:w="1625"/>
      </w:tblGrid>
      <w:tr w:rsidR="00510068" w:rsidRPr="0087519F">
        <w:trPr>
          <w:cantSplit/>
          <w:trHeight w:val="480"/>
        </w:trPr>
        <w:tc>
          <w:tcPr>
            <w:tcW w:w="40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 xml:space="preserve">№ </w:t>
            </w:r>
          </w:p>
        </w:tc>
        <w:tc>
          <w:tcPr>
            <w:tcW w:w="175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 xml:space="preserve">Дата     </w:t>
            </w:r>
            <w:r w:rsidRPr="0087519F">
              <w:rPr>
                <w:rFonts w:ascii="Times New Roman" w:hAnsi="Times New Roman" w:cs="Times New Roman"/>
                <w:sz w:val="24"/>
                <w:szCs w:val="24"/>
              </w:rPr>
              <w:br/>
              <w:t xml:space="preserve">поступления </w:t>
            </w:r>
            <w:r w:rsidRPr="0087519F">
              <w:rPr>
                <w:rFonts w:ascii="Times New Roman" w:hAnsi="Times New Roman" w:cs="Times New Roman"/>
                <w:sz w:val="24"/>
                <w:szCs w:val="24"/>
              </w:rPr>
              <w:br/>
              <w:t xml:space="preserve">заявления  </w:t>
            </w:r>
          </w:p>
        </w:tc>
        <w:tc>
          <w:tcPr>
            <w:tcW w:w="135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 xml:space="preserve">Наименование, Ф.И.О.  </w:t>
            </w:r>
            <w:r w:rsidRPr="0087519F">
              <w:rPr>
                <w:rFonts w:ascii="Times New Roman" w:hAnsi="Times New Roman" w:cs="Times New Roman"/>
                <w:sz w:val="24"/>
                <w:szCs w:val="24"/>
              </w:rPr>
              <w:br/>
              <w:t>заявителя</w:t>
            </w:r>
          </w:p>
        </w:tc>
        <w:tc>
          <w:tcPr>
            <w:tcW w:w="135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 xml:space="preserve">Адрес  </w:t>
            </w:r>
            <w:r w:rsidRPr="0087519F">
              <w:rPr>
                <w:rFonts w:ascii="Times New Roman" w:hAnsi="Times New Roman" w:cs="Times New Roman"/>
                <w:sz w:val="24"/>
                <w:szCs w:val="24"/>
              </w:rPr>
              <w:br/>
              <w:t>заявителя</w:t>
            </w:r>
          </w:p>
        </w:tc>
        <w:tc>
          <w:tcPr>
            <w:tcW w:w="135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 xml:space="preserve">Цель   </w:t>
            </w:r>
            <w:r w:rsidRPr="0087519F">
              <w:rPr>
                <w:rFonts w:ascii="Times New Roman" w:hAnsi="Times New Roman" w:cs="Times New Roman"/>
                <w:sz w:val="24"/>
                <w:szCs w:val="24"/>
              </w:rPr>
              <w:br/>
              <w:t>обращения</w:t>
            </w:r>
          </w:p>
        </w:tc>
        <w:tc>
          <w:tcPr>
            <w:tcW w:w="121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 xml:space="preserve">Дата  </w:t>
            </w:r>
            <w:r w:rsidRPr="0087519F">
              <w:rPr>
                <w:rFonts w:ascii="Times New Roman" w:hAnsi="Times New Roman" w:cs="Times New Roman"/>
                <w:sz w:val="24"/>
                <w:szCs w:val="24"/>
              </w:rPr>
              <w:br/>
              <w:t xml:space="preserve">отказа </w:t>
            </w:r>
          </w:p>
        </w:tc>
        <w:tc>
          <w:tcPr>
            <w:tcW w:w="108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Причина</w:t>
            </w:r>
            <w:r w:rsidRPr="0087519F">
              <w:rPr>
                <w:rFonts w:ascii="Times New Roman" w:hAnsi="Times New Roman" w:cs="Times New Roman"/>
                <w:sz w:val="24"/>
                <w:szCs w:val="24"/>
              </w:rPr>
              <w:br/>
              <w:t xml:space="preserve">отказа </w:t>
            </w:r>
          </w:p>
        </w:tc>
        <w:tc>
          <w:tcPr>
            <w:tcW w:w="1625" w:type="dxa"/>
            <w:tcBorders>
              <w:top w:val="single" w:sz="4" w:space="0" w:color="000000"/>
              <w:left w:val="single" w:sz="4" w:space="0" w:color="000000"/>
              <w:bottom w:val="single" w:sz="4" w:space="0" w:color="000000"/>
              <w:right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Подпись в</w:t>
            </w:r>
            <w:r w:rsidRPr="0087519F">
              <w:rPr>
                <w:rFonts w:ascii="Times New Roman" w:hAnsi="Times New Roman" w:cs="Times New Roman"/>
                <w:sz w:val="24"/>
                <w:szCs w:val="24"/>
              </w:rPr>
              <w:br/>
              <w:t>получении</w:t>
            </w:r>
            <w:r w:rsidRPr="0087519F">
              <w:rPr>
                <w:rFonts w:ascii="Times New Roman" w:hAnsi="Times New Roman" w:cs="Times New Roman"/>
                <w:sz w:val="24"/>
                <w:szCs w:val="24"/>
              </w:rPr>
              <w:br/>
              <w:t xml:space="preserve">отказа  </w:t>
            </w:r>
          </w:p>
        </w:tc>
      </w:tr>
      <w:tr w:rsidR="00510068" w:rsidRPr="0087519F">
        <w:trPr>
          <w:cantSplit/>
          <w:trHeight w:val="240"/>
        </w:trPr>
        <w:tc>
          <w:tcPr>
            <w:tcW w:w="40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 xml:space="preserve">1 </w:t>
            </w:r>
          </w:p>
        </w:tc>
        <w:tc>
          <w:tcPr>
            <w:tcW w:w="175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 xml:space="preserve">2      </w:t>
            </w:r>
          </w:p>
        </w:tc>
        <w:tc>
          <w:tcPr>
            <w:tcW w:w="135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 xml:space="preserve">3    </w:t>
            </w:r>
          </w:p>
        </w:tc>
        <w:tc>
          <w:tcPr>
            <w:tcW w:w="135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 xml:space="preserve">4    </w:t>
            </w:r>
          </w:p>
        </w:tc>
        <w:tc>
          <w:tcPr>
            <w:tcW w:w="135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 xml:space="preserve">5    </w:t>
            </w:r>
          </w:p>
        </w:tc>
        <w:tc>
          <w:tcPr>
            <w:tcW w:w="121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 xml:space="preserve">6    </w:t>
            </w:r>
          </w:p>
        </w:tc>
        <w:tc>
          <w:tcPr>
            <w:tcW w:w="108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 xml:space="preserve">7   </w:t>
            </w:r>
          </w:p>
        </w:tc>
        <w:tc>
          <w:tcPr>
            <w:tcW w:w="1625" w:type="dxa"/>
            <w:tcBorders>
              <w:top w:val="single" w:sz="4" w:space="0" w:color="000000"/>
              <w:left w:val="single" w:sz="4" w:space="0" w:color="000000"/>
              <w:bottom w:val="single" w:sz="4" w:space="0" w:color="000000"/>
              <w:right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 xml:space="preserve">8    </w:t>
            </w:r>
          </w:p>
        </w:tc>
      </w:tr>
      <w:tr w:rsidR="00510068" w:rsidRPr="0087519F">
        <w:trPr>
          <w:cantSplit/>
          <w:trHeight w:val="240"/>
        </w:trPr>
        <w:tc>
          <w:tcPr>
            <w:tcW w:w="40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75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35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35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35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21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625" w:type="dxa"/>
            <w:tcBorders>
              <w:top w:val="single" w:sz="4" w:space="0" w:color="000000"/>
              <w:left w:val="single" w:sz="4" w:space="0" w:color="000000"/>
              <w:bottom w:val="single" w:sz="4" w:space="0" w:color="000000"/>
              <w:right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r>
      <w:tr w:rsidR="00510068" w:rsidRPr="0087519F">
        <w:trPr>
          <w:cantSplit/>
          <w:trHeight w:val="240"/>
        </w:trPr>
        <w:tc>
          <w:tcPr>
            <w:tcW w:w="40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75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35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35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35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21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625" w:type="dxa"/>
            <w:tcBorders>
              <w:top w:val="single" w:sz="4" w:space="0" w:color="000000"/>
              <w:left w:val="single" w:sz="4" w:space="0" w:color="000000"/>
              <w:bottom w:val="single" w:sz="4" w:space="0" w:color="000000"/>
              <w:right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r>
    </w:tbl>
    <w:p w:rsidR="0087519F" w:rsidRDefault="00510068" w:rsidP="00D85DED">
      <w:pPr>
        <w:pStyle w:val="ConsNormal"/>
        <w:widowControl/>
        <w:tabs>
          <w:tab w:val="left" w:pos="709"/>
        </w:tabs>
        <w:ind w:left="6096" w:right="0" w:firstLine="0"/>
        <w:jc w:val="right"/>
        <w:rPr>
          <w:rFonts w:ascii="Times New Roman" w:hAnsi="Times New Roman" w:cs="Times New Roman"/>
          <w:sz w:val="24"/>
          <w:szCs w:val="24"/>
        </w:rPr>
      </w:pPr>
      <w:r w:rsidRPr="0087519F">
        <w:rPr>
          <w:rFonts w:ascii="Times New Roman" w:hAnsi="Times New Roman" w:cs="Times New Roman"/>
          <w:sz w:val="24"/>
          <w:szCs w:val="24"/>
        </w:rPr>
        <w:t>Приложение № 7</w:t>
      </w:r>
    </w:p>
    <w:p w:rsidR="00510068" w:rsidRPr="0087519F" w:rsidRDefault="00510068" w:rsidP="00D85DED">
      <w:pPr>
        <w:pStyle w:val="ConsNormal"/>
        <w:widowControl/>
        <w:tabs>
          <w:tab w:val="left" w:pos="709"/>
        </w:tabs>
        <w:ind w:left="6096" w:right="0" w:firstLine="0"/>
        <w:jc w:val="right"/>
        <w:rPr>
          <w:rFonts w:ascii="Times New Roman" w:hAnsi="Times New Roman" w:cs="Times New Roman"/>
          <w:sz w:val="24"/>
          <w:szCs w:val="24"/>
        </w:rPr>
      </w:pPr>
      <w:r w:rsidRPr="0087519F">
        <w:rPr>
          <w:rFonts w:ascii="Times New Roman" w:hAnsi="Times New Roman" w:cs="Times New Roman"/>
          <w:sz w:val="24"/>
          <w:szCs w:val="24"/>
        </w:rPr>
        <w:t>к административному Регламенту</w:t>
      </w:r>
    </w:p>
    <w:p w:rsidR="00510068" w:rsidRPr="00C2153B" w:rsidRDefault="00510068" w:rsidP="00CE491A">
      <w:pPr>
        <w:autoSpaceDE w:val="0"/>
        <w:jc w:val="center"/>
        <w:rPr>
          <w:b/>
        </w:rPr>
      </w:pPr>
      <w:r w:rsidRPr="00C2153B">
        <w:rPr>
          <w:b/>
        </w:rPr>
        <w:t>ЖУРНАЛ</w:t>
      </w:r>
    </w:p>
    <w:p w:rsidR="00510068" w:rsidRPr="00C2153B" w:rsidRDefault="00510068" w:rsidP="00CE491A">
      <w:pPr>
        <w:autoSpaceDE w:val="0"/>
        <w:jc w:val="center"/>
        <w:rPr>
          <w:b/>
        </w:rPr>
      </w:pPr>
      <w:r w:rsidRPr="00C2153B">
        <w:rPr>
          <w:b/>
        </w:rPr>
        <w:t>регистрации заявлений</w:t>
      </w:r>
    </w:p>
    <w:p w:rsidR="00510068" w:rsidRPr="0087519F" w:rsidRDefault="00510068" w:rsidP="00CE491A">
      <w:pPr>
        <w:autoSpaceDE w:val="0"/>
        <w:jc w:val="center"/>
      </w:pPr>
    </w:p>
    <w:tbl>
      <w:tblPr>
        <w:tblW w:w="0" w:type="auto"/>
        <w:tblInd w:w="-396" w:type="dxa"/>
        <w:tblLayout w:type="fixed"/>
        <w:tblCellMar>
          <w:left w:w="70" w:type="dxa"/>
          <w:right w:w="70" w:type="dxa"/>
        </w:tblCellMar>
        <w:tblLook w:val="0000"/>
      </w:tblPr>
      <w:tblGrid>
        <w:gridCol w:w="390"/>
        <w:gridCol w:w="1170"/>
        <w:gridCol w:w="1155"/>
        <w:gridCol w:w="1080"/>
        <w:gridCol w:w="645"/>
        <w:gridCol w:w="1245"/>
        <w:gridCol w:w="1335"/>
        <w:gridCol w:w="1575"/>
        <w:gridCol w:w="1865"/>
      </w:tblGrid>
      <w:tr w:rsidR="00510068" w:rsidRPr="0087519F">
        <w:trPr>
          <w:cantSplit/>
          <w:trHeight w:val="480"/>
        </w:trPr>
        <w:tc>
          <w:tcPr>
            <w:tcW w:w="39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 xml:space="preserve">№ </w:t>
            </w:r>
            <w:proofErr w:type="gramStart"/>
            <w:r w:rsidRPr="0087519F">
              <w:rPr>
                <w:rFonts w:ascii="Times New Roman" w:hAnsi="Times New Roman" w:cs="Times New Roman"/>
                <w:sz w:val="24"/>
                <w:szCs w:val="24"/>
              </w:rPr>
              <w:t>п</w:t>
            </w:r>
            <w:proofErr w:type="gramEnd"/>
            <w:r w:rsidRPr="0087519F">
              <w:rPr>
                <w:rFonts w:ascii="Times New Roman" w:hAnsi="Times New Roman" w:cs="Times New Roman"/>
                <w:sz w:val="24"/>
                <w:szCs w:val="24"/>
              </w:rPr>
              <w:t>/п</w:t>
            </w:r>
          </w:p>
        </w:tc>
        <w:tc>
          <w:tcPr>
            <w:tcW w:w="117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 и дата</w:t>
            </w:r>
            <w:r w:rsidRPr="0087519F">
              <w:rPr>
                <w:rFonts w:ascii="Times New Roman" w:hAnsi="Times New Roman" w:cs="Times New Roman"/>
                <w:sz w:val="24"/>
                <w:szCs w:val="24"/>
              </w:rPr>
              <w:br/>
              <w:t xml:space="preserve">заявления  </w:t>
            </w:r>
          </w:p>
        </w:tc>
        <w:tc>
          <w:tcPr>
            <w:tcW w:w="115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 xml:space="preserve">Наименование, Ф.И.О.  </w:t>
            </w:r>
            <w:r w:rsidRPr="0087519F">
              <w:rPr>
                <w:rFonts w:ascii="Times New Roman" w:hAnsi="Times New Roman" w:cs="Times New Roman"/>
                <w:sz w:val="24"/>
                <w:szCs w:val="24"/>
              </w:rPr>
              <w:br/>
              <w:t>заявителя</w:t>
            </w:r>
          </w:p>
        </w:tc>
        <w:tc>
          <w:tcPr>
            <w:tcW w:w="108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Наименование предоставляемой услуги</w:t>
            </w:r>
          </w:p>
        </w:tc>
        <w:tc>
          <w:tcPr>
            <w:tcW w:w="64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 договора</w:t>
            </w:r>
          </w:p>
        </w:tc>
        <w:tc>
          <w:tcPr>
            <w:tcW w:w="124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 счета</w:t>
            </w:r>
          </w:p>
        </w:tc>
        <w:tc>
          <w:tcPr>
            <w:tcW w:w="133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 и дата пл</w:t>
            </w:r>
            <w:proofErr w:type="gramStart"/>
            <w:r w:rsidRPr="0087519F">
              <w:rPr>
                <w:rFonts w:ascii="Times New Roman" w:hAnsi="Times New Roman" w:cs="Times New Roman"/>
                <w:sz w:val="24"/>
                <w:szCs w:val="24"/>
              </w:rPr>
              <w:t>.п</w:t>
            </w:r>
            <w:proofErr w:type="gramEnd"/>
            <w:r w:rsidRPr="0087519F">
              <w:rPr>
                <w:rFonts w:ascii="Times New Roman" w:hAnsi="Times New Roman" w:cs="Times New Roman"/>
                <w:sz w:val="24"/>
                <w:szCs w:val="24"/>
              </w:rPr>
              <w:t>ор.</w:t>
            </w:r>
          </w:p>
        </w:tc>
        <w:tc>
          <w:tcPr>
            <w:tcW w:w="157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 и дата согласования проекта</w:t>
            </w:r>
          </w:p>
        </w:tc>
        <w:tc>
          <w:tcPr>
            <w:tcW w:w="1865" w:type="dxa"/>
            <w:tcBorders>
              <w:top w:val="single" w:sz="4" w:space="0" w:color="000000"/>
              <w:left w:val="single" w:sz="4" w:space="0" w:color="000000"/>
              <w:bottom w:val="single" w:sz="4" w:space="0" w:color="000000"/>
              <w:right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r w:rsidRPr="0087519F">
              <w:rPr>
                <w:rFonts w:ascii="Times New Roman" w:hAnsi="Times New Roman" w:cs="Times New Roman"/>
                <w:sz w:val="24"/>
                <w:szCs w:val="24"/>
              </w:rPr>
              <w:t>№ и дата согласования выполнения работ</w:t>
            </w:r>
          </w:p>
        </w:tc>
      </w:tr>
      <w:tr w:rsidR="00510068" w:rsidRPr="0087519F">
        <w:trPr>
          <w:cantSplit/>
          <w:trHeight w:val="240"/>
        </w:trPr>
        <w:tc>
          <w:tcPr>
            <w:tcW w:w="39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 xml:space="preserve">1 </w:t>
            </w:r>
          </w:p>
        </w:tc>
        <w:tc>
          <w:tcPr>
            <w:tcW w:w="117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 xml:space="preserve">2      </w:t>
            </w:r>
          </w:p>
        </w:tc>
        <w:tc>
          <w:tcPr>
            <w:tcW w:w="115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 xml:space="preserve">3    </w:t>
            </w:r>
          </w:p>
        </w:tc>
        <w:tc>
          <w:tcPr>
            <w:tcW w:w="108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 xml:space="preserve">4    </w:t>
            </w:r>
          </w:p>
        </w:tc>
        <w:tc>
          <w:tcPr>
            <w:tcW w:w="64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 xml:space="preserve">5    </w:t>
            </w:r>
          </w:p>
        </w:tc>
        <w:tc>
          <w:tcPr>
            <w:tcW w:w="124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6</w:t>
            </w:r>
          </w:p>
        </w:tc>
        <w:tc>
          <w:tcPr>
            <w:tcW w:w="133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7</w:t>
            </w:r>
          </w:p>
        </w:tc>
        <w:tc>
          <w:tcPr>
            <w:tcW w:w="157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8</w:t>
            </w:r>
          </w:p>
        </w:tc>
        <w:tc>
          <w:tcPr>
            <w:tcW w:w="1865" w:type="dxa"/>
            <w:tcBorders>
              <w:top w:val="single" w:sz="4" w:space="0" w:color="000000"/>
              <w:left w:val="single" w:sz="4" w:space="0" w:color="000000"/>
              <w:bottom w:val="single" w:sz="4" w:space="0" w:color="000000"/>
              <w:right w:val="single" w:sz="4" w:space="0" w:color="000000"/>
            </w:tcBorders>
          </w:tcPr>
          <w:p w:rsidR="00510068" w:rsidRPr="0087519F" w:rsidRDefault="00510068" w:rsidP="00C40F50">
            <w:pPr>
              <w:pStyle w:val="ConsPlusCell"/>
              <w:snapToGrid w:val="0"/>
              <w:jc w:val="center"/>
              <w:rPr>
                <w:rFonts w:ascii="Times New Roman" w:hAnsi="Times New Roman" w:cs="Times New Roman"/>
                <w:sz w:val="24"/>
                <w:szCs w:val="24"/>
              </w:rPr>
            </w:pPr>
            <w:r w:rsidRPr="0087519F">
              <w:rPr>
                <w:rFonts w:ascii="Times New Roman" w:hAnsi="Times New Roman" w:cs="Times New Roman"/>
                <w:sz w:val="24"/>
                <w:szCs w:val="24"/>
              </w:rPr>
              <w:t>9</w:t>
            </w:r>
          </w:p>
        </w:tc>
      </w:tr>
      <w:tr w:rsidR="00510068" w:rsidRPr="0087519F">
        <w:trPr>
          <w:cantSplit/>
          <w:trHeight w:val="240"/>
        </w:trPr>
        <w:tc>
          <w:tcPr>
            <w:tcW w:w="39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17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15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64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24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33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57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865" w:type="dxa"/>
            <w:tcBorders>
              <w:top w:val="single" w:sz="4" w:space="0" w:color="000000"/>
              <w:left w:val="single" w:sz="4" w:space="0" w:color="000000"/>
              <w:bottom w:val="single" w:sz="4" w:space="0" w:color="000000"/>
              <w:right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r>
      <w:tr w:rsidR="00510068" w:rsidRPr="0087519F">
        <w:trPr>
          <w:cantSplit/>
          <w:trHeight w:val="240"/>
        </w:trPr>
        <w:tc>
          <w:tcPr>
            <w:tcW w:w="39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17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15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64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24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33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575" w:type="dxa"/>
            <w:tcBorders>
              <w:top w:val="single" w:sz="4" w:space="0" w:color="000000"/>
              <w:left w:val="single" w:sz="4" w:space="0" w:color="000000"/>
              <w:bottom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c>
          <w:tcPr>
            <w:tcW w:w="1865" w:type="dxa"/>
            <w:tcBorders>
              <w:top w:val="single" w:sz="4" w:space="0" w:color="000000"/>
              <w:left w:val="single" w:sz="4" w:space="0" w:color="000000"/>
              <w:bottom w:val="single" w:sz="4" w:space="0" w:color="000000"/>
              <w:right w:val="single" w:sz="4" w:space="0" w:color="000000"/>
            </w:tcBorders>
          </w:tcPr>
          <w:p w:rsidR="00510068" w:rsidRPr="0087519F" w:rsidRDefault="00510068" w:rsidP="00C40F50">
            <w:pPr>
              <w:pStyle w:val="ConsPlusCell"/>
              <w:snapToGrid w:val="0"/>
              <w:rPr>
                <w:rFonts w:ascii="Times New Roman" w:hAnsi="Times New Roman" w:cs="Times New Roman"/>
                <w:sz w:val="24"/>
                <w:szCs w:val="24"/>
              </w:rPr>
            </w:pPr>
          </w:p>
        </w:tc>
      </w:tr>
    </w:tbl>
    <w:p w:rsidR="00510068" w:rsidRPr="0087519F" w:rsidRDefault="00510068" w:rsidP="0034373B">
      <w:pPr>
        <w:pStyle w:val="11"/>
        <w:ind w:left="0" w:firstLine="709"/>
        <w:jc w:val="both"/>
      </w:pPr>
    </w:p>
    <w:p w:rsidR="00510068" w:rsidRPr="0087519F" w:rsidRDefault="00510068" w:rsidP="0034373B">
      <w:pPr>
        <w:pStyle w:val="11"/>
        <w:ind w:left="0" w:firstLine="709"/>
        <w:jc w:val="both"/>
      </w:pPr>
    </w:p>
    <w:p w:rsidR="00510068" w:rsidRPr="0087519F" w:rsidRDefault="00510068" w:rsidP="00D85DED">
      <w:pPr>
        <w:pStyle w:val="ConsNormal"/>
        <w:widowControl/>
        <w:tabs>
          <w:tab w:val="left" w:pos="709"/>
        </w:tabs>
        <w:ind w:left="6096" w:right="0" w:firstLine="0"/>
        <w:jc w:val="right"/>
        <w:rPr>
          <w:rFonts w:ascii="Times New Roman" w:hAnsi="Times New Roman" w:cs="Times New Roman"/>
          <w:sz w:val="24"/>
          <w:szCs w:val="24"/>
        </w:rPr>
      </w:pPr>
      <w:r w:rsidRPr="0087519F">
        <w:rPr>
          <w:rFonts w:ascii="Times New Roman" w:hAnsi="Times New Roman" w:cs="Times New Roman"/>
          <w:sz w:val="24"/>
          <w:szCs w:val="24"/>
        </w:rPr>
        <w:t>Приложение № 8</w:t>
      </w:r>
      <w:r w:rsidR="00452FC2">
        <w:rPr>
          <w:rFonts w:ascii="Times New Roman" w:hAnsi="Times New Roman" w:cs="Times New Roman"/>
          <w:sz w:val="24"/>
          <w:szCs w:val="24"/>
        </w:rPr>
        <w:t xml:space="preserve"> </w:t>
      </w:r>
      <w:r w:rsidRPr="0087519F">
        <w:rPr>
          <w:rFonts w:ascii="Times New Roman" w:hAnsi="Times New Roman" w:cs="Times New Roman"/>
          <w:sz w:val="24"/>
          <w:szCs w:val="24"/>
        </w:rPr>
        <w:t>к административному Регламенту</w:t>
      </w:r>
    </w:p>
    <w:p w:rsidR="00510068" w:rsidRPr="0087519F" w:rsidRDefault="00510068" w:rsidP="00CE491A">
      <w:pPr>
        <w:pStyle w:val="Default"/>
        <w:spacing w:line="100" w:lineRule="atLeast"/>
        <w:ind w:firstLine="5190"/>
        <w:jc w:val="right"/>
      </w:pPr>
    </w:p>
    <w:p w:rsidR="00510068" w:rsidRPr="0087519F" w:rsidRDefault="00510068" w:rsidP="00CE491A">
      <w:pPr>
        <w:pStyle w:val="a9"/>
        <w:spacing w:before="0" w:after="0"/>
        <w:ind w:firstLine="400"/>
        <w:jc w:val="center"/>
        <w:rPr>
          <w:rFonts w:ascii="Times New Roman" w:hAnsi="Times New Roman" w:cs="Times New Roman"/>
          <w:color w:val="auto"/>
          <w:sz w:val="24"/>
          <w:szCs w:val="24"/>
        </w:rPr>
      </w:pPr>
      <w:r w:rsidRPr="0087519F">
        <w:rPr>
          <w:rFonts w:ascii="Times New Roman" w:hAnsi="Times New Roman" w:cs="Times New Roman"/>
          <w:color w:val="auto"/>
          <w:sz w:val="24"/>
          <w:szCs w:val="24"/>
        </w:rPr>
        <w:t>БЛОК-СХЕМА</w:t>
      </w:r>
    </w:p>
    <w:p w:rsidR="00510068" w:rsidRPr="0087519F" w:rsidRDefault="005D15F3" w:rsidP="00CE491A">
      <w:r>
        <w:rPr>
          <w:noProof/>
        </w:rPr>
        <w:pict>
          <v:shapetype id="_x0000_t202" coordsize="21600,21600" o:spt="202" path="m,l,21600r21600,l21600,xe">
            <v:stroke joinstyle="miter"/>
            <v:path gradientshapeok="t" o:connecttype="rect"/>
          </v:shapetype>
          <v:shape id="_x0000_s1029" type="#_x0000_t202" style="position:absolute;margin-left:20pt;margin-top:13.7pt;width:207pt;height:28.1pt;z-index:251650560">
            <v:textbox style="mso-next-textbox:#_x0000_s1029">
              <w:txbxContent>
                <w:p w:rsidR="002F05BF" w:rsidRPr="0081789E" w:rsidRDefault="002F05BF" w:rsidP="00CE491A">
                  <w:pPr>
                    <w:jc w:val="center"/>
                  </w:pPr>
                  <w:r w:rsidRPr="0081789E">
                    <w:t>Прием и регистрация документов</w:t>
                  </w:r>
                </w:p>
              </w:txbxContent>
            </v:textbox>
          </v:shape>
        </w:pict>
      </w:r>
    </w:p>
    <w:p w:rsidR="00510068" w:rsidRPr="0087519F" w:rsidRDefault="005D15F3" w:rsidP="00CE491A">
      <w:r>
        <w:rPr>
          <w:noProof/>
        </w:rPr>
        <w:pict>
          <v:shapetype id="_x0000_t32" coordsize="21600,21600" o:spt="32" o:oned="t" path="m,l21600,21600e" filled="f">
            <v:path arrowok="t" fillok="f" o:connecttype="none"/>
            <o:lock v:ext="edit" shapetype="t"/>
          </v:shapetype>
          <v:shape id="_x0000_s1030" type="#_x0000_t32" style="position:absolute;margin-left:233.7pt;margin-top:5.7pt;width:118pt;height:0;flip:x;z-index:251663872" o:connectortype="straight">
            <v:stroke endarrow="block"/>
          </v:shape>
        </w:pict>
      </w:r>
      <w:r>
        <w:rPr>
          <w:noProof/>
        </w:rPr>
        <w:pict>
          <v:shape id="_x0000_s1031" type="#_x0000_t32" style="position:absolute;margin-left:351.7pt;margin-top:5.75pt;width:0;height:148.85pt;flip:y;z-index:251662848" o:connectortype="straight"/>
        </w:pict>
      </w:r>
    </w:p>
    <w:p w:rsidR="00510068" w:rsidRPr="0087519F" w:rsidRDefault="005D15F3" w:rsidP="00CE491A">
      <w:r>
        <w:rPr>
          <w:noProof/>
        </w:rPr>
        <w:pict>
          <v:shape id="_x0000_s1032" type="#_x0000_t32" style="position:absolute;margin-left:122.15pt;margin-top:9.6pt;width:0;height:23.6pt;z-index:251653632" o:connectortype="straight">
            <v:stroke endarrow="block"/>
          </v:shape>
        </w:pict>
      </w:r>
    </w:p>
    <w:p w:rsidR="00510068" w:rsidRPr="0087519F" w:rsidRDefault="00510068" w:rsidP="00CE491A"/>
    <w:p w:rsidR="00510068" w:rsidRPr="0087519F" w:rsidRDefault="005D15F3" w:rsidP="00CE491A">
      <w:r>
        <w:rPr>
          <w:noProof/>
        </w:rPr>
        <w:pict>
          <v:shape id="_x0000_s1033" type="#_x0000_t202" style="position:absolute;margin-left:15.45pt;margin-top:5.15pt;width:211.55pt;height:89.5pt;z-index:251651584">
            <v:textbox style="mso-next-textbox:#_x0000_s1033">
              <w:txbxContent>
                <w:p w:rsidR="002F05BF" w:rsidRPr="0081789E" w:rsidRDefault="002F05BF" w:rsidP="00CE491A">
                  <w:pPr>
                    <w:jc w:val="center"/>
                  </w:pPr>
                  <w:r w:rsidRPr="0081789E">
                    <w:t xml:space="preserve">Истребование документов (сведений), необходимых для предоставления </w:t>
                  </w:r>
                  <w:r>
                    <w:t>муниципальной услуги</w:t>
                  </w:r>
                  <w:r w:rsidRPr="0081789E">
                    <w:t>, и находящихся в распоряжении других органов и организаций</w:t>
                  </w:r>
                </w:p>
              </w:txbxContent>
            </v:textbox>
          </v:shape>
        </w:pict>
      </w:r>
    </w:p>
    <w:p w:rsidR="00510068" w:rsidRPr="0087519F" w:rsidRDefault="00510068" w:rsidP="00CE491A"/>
    <w:p w:rsidR="00510068" w:rsidRPr="0087519F" w:rsidRDefault="00510068" w:rsidP="00CE491A">
      <w:pPr>
        <w:pStyle w:val="a9"/>
        <w:spacing w:before="0" w:after="0"/>
        <w:ind w:firstLine="400"/>
        <w:jc w:val="center"/>
        <w:rPr>
          <w:rFonts w:ascii="Times New Roman" w:hAnsi="Times New Roman" w:cs="Times New Roman"/>
          <w:color w:val="auto"/>
          <w:sz w:val="24"/>
          <w:szCs w:val="24"/>
        </w:rPr>
      </w:pPr>
    </w:p>
    <w:p w:rsidR="00510068" w:rsidRPr="0087519F" w:rsidRDefault="00510068" w:rsidP="00CE491A">
      <w:pPr>
        <w:pStyle w:val="a9"/>
        <w:spacing w:before="0" w:after="0"/>
        <w:ind w:firstLine="400"/>
        <w:jc w:val="center"/>
        <w:rPr>
          <w:rFonts w:ascii="Times New Roman" w:hAnsi="Times New Roman" w:cs="Times New Roman"/>
          <w:color w:val="auto"/>
          <w:sz w:val="24"/>
          <w:szCs w:val="24"/>
        </w:rPr>
      </w:pPr>
    </w:p>
    <w:p w:rsidR="008C1ADD" w:rsidRDefault="008C1ADD" w:rsidP="008C1ADD">
      <w:pPr>
        <w:pStyle w:val="a9"/>
        <w:tabs>
          <w:tab w:val="left" w:pos="7005"/>
        </w:tabs>
        <w:spacing w:before="0" w:after="0"/>
        <w:ind w:firstLine="400"/>
        <w:rPr>
          <w:rFonts w:ascii="Times New Roman" w:hAnsi="Times New Roman" w:cs="Times New Roman"/>
          <w:color w:val="auto"/>
          <w:sz w:val="24"/>
          <w:szCs w:val="24"/>
        </w:rPr>
      </w:pPr>
      <w:r>
        <w:rPr>
          <w:rFonts w:ascii="Times New Roman" w:hAnsi="Times New Roman" w:cs="Times New Roman"/>
          <w:color w:val="auto"/>
          <w:sz w:val="24"/>
          <w:szCs w:val="24"/>
        </w:rPr>
        <w:tab/>
      </w:r>
    </w:p>
    <w:p w:rsidR="008C1ADD" w:rsidRDefault="008C1ADD" w:rsidP="008C1ADD">
      <w:pPr>
        <w:pStyle w:val="a9"/>
        <w:tabs>
          <w:tab w:val="left" w:pos="7005"/>
        </w:tabs>
        <w:spacing w:before="0" w:after="0"/>
        <w:ind w:firstLine="400"/>
        <w:rPr>
          <w:rFonts w:ascii="Times New Roman" w:hAnsi="Times New Roman" w:cs="Times New Roman"/>
          <w:color w:val="auto"/>
          <w:sz w:val="24"/>
          <w:szCs w:val="24"/>
        </w:rPr>
      </w:pPr>
    </w:p>
    <w:p w:rsidR="00510068" w:rsidRPr="0087519F" w:rsidRDefault="005D15F3" w:rsidP="008C1ADD">
      <w:pPr>
        <w:pStyle w:val="a9"/>
        <w:tabs>
          <w:tab w:val="left" w:pos="7005"/>
        </w:tabs>
        <w:spacing w:before="0" w:after="0"/>
        <w:ind w:firstLine="400"/>
        <w:rPr>
          <w:rFonts w:ascii="Times New Roman" w:hAnsi="Times New Roman" w:cs="Times New Roman"/>
          <w:color w:val="auto"/>
          <w:sz w:val="24"/>
          <w:szCs w:val="24"/>
        </w:rPr>
      </w:pPr>
      <w:r w:rsidRPr="005D15F3">
        <w:rPr>
          <w:rFonts w:ascii="Times New Roman" w:hAnsi="Times New Roman" w:cs="Times New Roman"/>
          <w:noProof/>
          <w:sz w:val="24"/>
          <w:szCs w:val="24"/>
          <w:lang w:eastAsia="ru-RU"/>
        </w:rPr>
        <w:pict>
          <v:shape id="_x0000_s1034" type="#_x0000_t32" style="position:absolute;left:0;text-align:left;margin-left:122.15pt;margin-top:14.15pt;width:0;height:20.75pt;z-index:251659776" o:connectortype="straight">
            <v:stroke endarrow="block"/>
          </v:shape>
        </w:pict>
      </w:r>
    </w:p>
    <w:p w:rsidR="00510068" w:rsidRPr="0087519F" w:rsidRDefault="00510068" w:rsidP="00CE491A">
      <w:pPr>
        <w:pStyle w:val="a9"/>
        <w:spacing w:before="0" w:after="0"/>
        <w:ind w:firstLine="400"/>
        <w:jc w:val="center"/>
        <w:rPr>
          <w:rFonts w:ascii="Times New Roman" w:hAnsi="Times New Roman" w:cs="Times New Roman"/>
          <w:color w:val="auto"/>
          <w:sz w:val="24"/>
          <w:szCs w:val="24"/>
        </w:rPr>
      </w:pPr>
    </w:p>
    <w:p w:rsidR="00510068" w:rsidRPr="0087519F" w:rsidRDefault="005D15F3" w:rsidP="00CE491A">
      <w:pPr>
        <w:pStyle w:val="a9"/>
        <w:spacing w:before="0" w:after="0"/>
        <w:ind w:firstLine="400"/>
        <w:jc w:val="center"/>
        <w:rPr>
          <w:rFonts w:ascii="Times New Roman" w:hAnsi="Times New Roman" w:cs="Times New Roman"/>
          <w:color w:val="auto"/>
          <w:sz w:val="24"/>
          <w:szCs w:val="24"/>
        </w:rPr>
      </w:pPr>
      <w:r w:rsidRPr="005D15F3">
        <w:rPr>
          <w:rFonts w:ascii="Times New Roman" w:hAnsi="Times New Roman" w:cs="Times New Roman"/>
          <w:noProof/>
          <w:sz w:val="24"/>
          <w:szCs w:val="24"/>
          <w:lang w:eastAsia="ru-RU"/>
        </w:rPr>
        <w:pict>
          <v:shape id="_x0000_s1035" type="#_x0000_t202" style="position:absolute;left:0;text-align:left;margin-left:252pt;margin-top:6.55pt;width:207pt;height:100.65pt;z-index:251657728">
            <v:textbox style="mso-next-textbox:#_x0000_s1035">
              <w:txbxContent>
                <w:p w:rsidR="002F05BF" w:rsidRPr="00133396" w:rsidRDefault="002F05BF" w:rsidP="00CE491A">
                  <w:pPr>
                    <w:jc w:val="center"/>
                  </w:pPr>
                  <w:r>
                    <w:t xml:space="preserve">Повторное обращение заявителя (представителя заявителя) в Администрацию (устранены причины отказа от заключения договора по присоединению объекта дорожного сервиса) </w:t>
                  </w:r>
                </w:p>
              </w:txbxContent>
            </v:textbox>
          </v:shape>
        </w:pict>
      </w:r>
      <w:r w:rsidRPr="005D15F3">
        <w:rPr>
          <w:rFonts w:ascii="Times New Roman" w:hAnsi="Times New Roman" w:cs="Times New Roman"/>
          <w:noProof/>
          <w:sz w:val="24"/>
          <w:szCs w:val="24"/>
          <w:lang w:eastAsia="ru-RU"/>
        </w:rPr>
        <w:pict>
          <v:shape id="_x0000_s1036" type="#_x0000_t202" style="position:absolute;left:0;text-align:left;margin-left:15.45pt;margin-top:7.2pt;width:211.55pt;height:33.65pt;z-index:251652608">
            <v:textbox style="mso-next-textbox:#_x0000_s1036">
              <w:txbxContent>
                <w:p w:rsidR="002F05BF" w:rsidRPr="00133396" w:rsidRDefault="002F05BF" w:rsidP="00CE491A">
                  <w:pPr>
                    <w:jc w:val="center"/>
                  </w:pPr>
                  <w:r w:rsidRPr="00133396">
                    <w:t>Экспертиза документов</w:t>
                  </w:r>
                </w:p>
              </w:txbxContent>
            </v:textbox>
          </v:shape>
        </w:pict>
      </w:r>
    </w:p>
    <w:p w:rsidR="00510068" w:rsidRPr="0087519F" w:rsidRDefault="00510068" w:rsidP="00CE491A">
      <w:pPr>
        <w:pStyle w:val="a9"/>
        <w:spacing w:before="0" w:after="0"/>
        <w:ind w:firstLine="400"/>
        <w:jc w:val="center"/>
        <w:rPr>
          <w:rFonts w:ascii="Times New Roman" w:hAnsi="Times New Roman" w:cs="Times New Roman"/>
          <w:color w:val="auto"/>
          <w:sz w:val="24"/>
          <w:szCs w:val="24"/>
        </w:rPr>
      </w:pPr>
    </w:p>
    <w:p w:rsidR="00510068" w:rsidRPr="0087519F" w:rsidRDefault="005D15F3" w:rsidP="00CE491A">
      <w:pPr>
        <w:pStyle w:val="a9"/>
        <w:spacing w:before="0" w:after="0"/>
        <w:ind w:firstLine="400"/>
        <w:jc w:val="center"/>
        <w:rPr>
          <w:rFonts w:ascii="Times New Roman" w:hAnsi="Times New Roman" w:cs="Times New Roman"/>
          <w:color w:val="auto"/>
          <w:sz w:val="24"/>
          <w:szCs w:val="24"/>
        </w:rPr>
      </w:pPr>
      <w:r w:rsidRPr="005D15F3">
        <w:rPr>
          <w:rFonts w:ascii="Times New Roman" w:hAnsi="Times New Roman" w:cs="Times New Roman"/>
          <w:noProof/>
          <w:sz w:val="24"/>
          <w:szCs w:val="24"/>
          <w:lang w:eastAsia="ru-RU"/>
        </w:rPr>
        <w:pict>
          <v:shape id="_x0000_s1037" type="#_x0000_t32" style="position:absolute;left:0;text-align:left;margin-left:122pt;margin-top:8.7pt;width:0;height:20.5pt;z-index:251660800" o:connectortype="straight">
            <v:stroke endarrow="block"/>
          </v:shape>
        </w:pict>
      </w:r>
    </w:p>
    <w:p w:rsidR="00510068" w:rsidRPr="0087519F" w:rsidRDefault="00510068" w:rsidP="00CE491A">
      <w:pPr>
        <w:pStyle w:val="a9"/>
        <w:spacing w:before="0" w:after="0"/>
        <w:ind w:firstLine="400"/>
        <w:jc w:val="center"/>
        <w:rPr>
          <w:rFonts w:ascii="Times New Roman" w:hAnsi="Times New Roman" w:cs="Times New Roman"/>
          <w:color w:val="auto"/>
          <w:sz w:val="24"/>
          <w:szCs w:val="24"/>
        </w:rPr>
      </w:pPr>
    </w:p>
    <w:p w:rsidR="00510068" w:rsidRPr="0087519F" w:rsidRDefault="005D15F3" w:rsidP="00CE491A">
      <w:pPr>
        <w:pStyle w:val="a9"/>
        <w:spacing w:before="0" w:after="0"/>
        <w:ind w:firstLine="400"/>
        <w:jc w:val="center"/>
        <w:rPr>
          <w:rFonts w:ascii="Times New Roman" w:hAnsi="Times New Roman" w:cs="Times New Roman"/>
          <w:color w:val="auto"/>
          <w:sz w:val="24"/>
          <w:szCs w:val="24"/>
        </w:rPr>
      </w:pPr>
      <w:r w:rsidRPr="005D15F3">
        <w:rPr>
          <w:rFonts w:ascii="Times New Roman" w:hAnsi="Times New Roman" w:cs="Times New Roman"/>
          <w:noProof/>
          <w:sz w:val="24"/>
          <w:szCs w:val="24"/>
          <w:lang w:eastAsia="ru-RU"/>
        </w:rPr>
        <w:pict>
          <v:shape id="_x0000_s1038" type="#_x0000_t202" style="position:absolute;left:0;text-align:left;margin-left:20pt;margin-top:2.1pt;width:207pt;height:62.25pt;z-index:251654656">
            <v:textbox style="mso-next-textbox:#_x0000_s1038">
              <w:txbxContent>
                <w:p w:rsidR="002F05BF" w:rsidRPr="00133396" w:rsidRDefault="002F05BF" w:rsidP="00CE491A">
                  <w:pPr>
                    <w:jc w:val="center"/>
                  </w:pPr>
                  <w:r>
                    <w:t>Выезд на участок автомобильной дороги, на место предполагаемого присоединения объекта дорожного сервиса</w:t>
                  </w:r>
                </w:p>
              </w:txbxContent>
            </v:textbox>
          </v:shape>
        </w:pict>
      </w:r>
    </w:p>
    <w:p w:rsidR="00510068" w:rsidRPr="0087519F" w:rsidRDefault="00510068" w:rsidP="00CE491A">
      <w:pPr>
        <w:pStyle w:val="a9"/>
        <w:spacing w:before="0" w:after="0"/>
        <w:ind w:firstLine="400"/>
        <w:jc w:val="center"/>
        <w:rPr>
          <w:rFonts w:ascii="Times New Roman" w:hAnsi="Times New Roman" w:cs="Times New Roman"/>
          <w:color w:val="auto"/>
          <w:sz w:val="24"/>
          <w:szCs w:val="24"/>
        </w:rPr>
      </w:pPr>
    </w:p>
    <w:p w:rsidR="00510068" w:rsidRPr="0087519F" w:rsidRDefault="00510068" w:rsidP="00CE491A">
      <w:pPr>
        <w:pStyle w:val="a9"/>
        <w:spacing w:before="0" w:after="0"/>
        <w:ind w:firstLine="400"/>
        <w:jc w:val="center"/>
        <w:rPr>
          <w:rFonts w:ascii="Times New Roman" w:hAnsi="Times New Roman" w:cs="Times New Roman"/>
          <w:color w:val="auto"/>
          <w:sz w:val="24"/>
          <w:szCs w:val="24"/>
        </w:rPr>
      </w:pPr>
    </w:p>
    <w:p w:rsidR="00510068" w:rsidRPr="0087519F" w:rsidRDefault="00510068" w:rsidP="00CE491A">
      <w:pPr>
        <w:pStyle w:val="a9"/>
        <w:spacing w:before="0" w:after="0"/>
        <w:ind w:firstLine="400"/>
        <w:jc w:val="center"/>
        <w:rPr>
          <w:rFonts w:ascii="Times New Roman" w:hAnsi="Times New Roman" w:cs="Times New Roman"/>
          <w:color w:val="auto"/>
          <w:sz w:val="24"/>
          <w:szCs w:val="24"/>
        </w:rPr>
      </w:pPr>
    </w:p>
    <w:p w:rsidR="00510068" w:rsidRPr="0087519F" w:rsidRDefault="005D15F3" w:rsidP="00CE491A">
      <w:pPr>
        <w:pStyle w:val="a9"/>
        <w:spacing w:before="0" w:after="0"/>
        <w:ind w:firstLine="400"/>
        <w:jc w:val="center"/>
        <w:rPr>
          <w:rFonts w:ascii="Times New Roman" w:hAnsi="Times New Roman" w:cs="Times New Roman"/>
          <w:color w:val="auto"/>
          <w:sz w:val="24"/>
          <w:szCs w:val="24"/>
        </w:rPr>
      </w:pPr>
      <w:r w:rsidRPr="005D15F3">
        <w:rPr>
          <w:rFonts w:ascii="Times New Roman" w:hAnsi="Times New Roman" w:cs="Times New Roman"/>
          <w:noProof/>
          <w:sz w:val="24"/>
          <w:szCs w:val="24"/>
          <w:lang w:eastAsia="ru-RU"/>
        </w:rPr>
        <w:pict>
          <v:shape id="_x0000_s1039" type="#_x0000_t32" style="position:absolute;left:0;text-align:left;margin-left:361.9pt;margin-top:-.05pt;width:1.35pt;height:113.25pt;flip:x y;z-index:251666944" o:connectortype="straight">
            <v:stroke endarrow="block"/>
          </v:shape>
        </w:pict>
      </w:r>
      <w:r w:rsidRPr="005D15F3">
        <w:rPr>
          <w:rFonts w:ascii="Times New Roman" w:hAnsi="Times New Roman" w:cs="Times New Roman"/>
          <w:noProof/>
          <w:sz w:val="24"/>
          <w:szCs w:val="24"/>
          <w:lang w:eastAsia="ru-RU"/>
        </w:rPr>
        <w:pict>
          <v:shape id="_x0000_s1040" type="#_x0000_t32" style="position:absolute;left:0;text-align:left;margin-left:122pt;margin-top:-.05pt;width:.3pt;height:18.35pt;z-index:251661824" o:connectortype="straight">
            <v:stroke endarrow="block"/>
          </v:shape>
        </w:pict>
      </w:r>
    </w:p>
    <w:p w:rsidR="00510068" w:rsidRPr="0087519F" w:rsidRDefault="005D15F3" w:rsidP="00CE491A">
      <w:pPr>
        <w:pStyle w:val="a9"/>
        <w:spacing w:before="0" w:after="0"/>
        <w:ind w:firstLine="400"/>
        <w:jc w:val="center"/>
        <w:rPr>
          <w:rFonts w:ascii="Times New Roman" w:hAnsi="Times New Roman" w:cs="Times New Roman"/>
          <w:color w:val="auto"/>
          <w:sz w:val="24"/>
          <w:szCs w:val="24"/>
        </w:rPr>
      </w:pPr>
      <w:r w:rsidRPr="005D15F3">
        <w:rPr>
          <w:rFonts w:ascii="Times New Roman" w:hAnsi="Times New Roman" w:cs="Times New Roman"/>
          <w:noProof/>
          <w:sz w:val="24"/>
          <w:szCs w:val="24"/>
          <w:lang w:eastAsia="ru-RU"/>
        </w:rPr>
        <w:pict>
          <v:shape id="_x0000_s1041" type="#_x0000_t202" style="position:absolute;left:0;text-align:left;margin-left:20pt;margin-top:8.6pt;width:207pt;height:51.75pt;z-index:251655680">
            <v:textbox style="mso-next-textbox:#_x0000_s1041">
              <w:txbxContent>
                <w:p w:rsidR="002F05BF" w:rsidRPr="00133396" w:rsidRDefault="002F05BF" w:rsidP="00CE491A">
                  <w:pPr>
                    <w:jc w:val="center"/>
                  </w:pPr>
                  <w:r>
                    <w:t>Принятие решения о заключении договора/мотивированного отказа от заключения договора</w:t>
                  </w:r>
                </w:p>
              </w:txbxContent>
            </v:textbox>
          </v:shape>
        </w:pict>
      </w:r>
    </w:p>
    <w:p w:rsidR="00510068" w:rsidRPr="0087519F" w:rsidRDefault="005D15F3" w:rsidP="00CE491A">
      <w:pPr>
        <w:pStyle w:val="a9"/>
        <w:spacing w:before="0" w:after="0"/>
        <w:ind w:firstLine="400"/>
        <w:jc w:val="center"/>
        <w:rPr>
          <w:rFonts w:ascii="Times New Roman" w:hAnsi="Times New Roman" w:cs="Times New Roman"/>
          <w:color w:val="auto"/>
          <w:sz w:val="24"/>
          <w:szCs w:val="24"/>
        </w:rPr>
      </w:pPr>
      <w:r w:rsidRPr="005D15F3">
        <w:rPr>
          <w:rFonts w:ascii="Times New Roman" w:hAnsi="Times New Roman" w:cs="Times New Roman"/>
          <w:noProof/>
          <w:sz w:val="24"/>
          <w:szCs w:val="24"/>
          <w:lang w:eastAsia="ru-RU"/>
        </w:rPr>
        <w:pict>
          <v:shape id="_x0000_s1042" type="#_x0000_t32" style="position:absolute;left:0;text-align:left;margin-left:300.75pt;margin-top:8.25pt;width:.05pt;height:69pt;z-index:251665920" o:connectortype="straight">
            <v:stroke endarrow="block"/>
          </v:shape>
        </w:pict>
      </w:r>
      <w:r w:rsidRPr="005D15F3">
        <w:rPr>
          <w:rFonts w:ascii="Times New Roman" w:hAnsi="Times New Roman" w:cs="Times New Roman"/>
          <w:noProof/>
          <w:sz w:val="24"/>
          <w:szCs w:val="24"/>
          <w:lang w:eastAsia="ru-RU"/>
        </w:rPr>
        <w:pict>
          <v:shape id="_x0000_s1043" type="#_x0000_t32" style="position:absolute;left:0;text-align:left;margin-left:233.7pt;margin-top:8.25pt;width:67.1pt;height:0;z-index:251664896" o:connectortype="straight"/>
        </w:pict>
      </w:r>
    </w:p>
    <w:p w:rsidR="00510068" w:rsidRPr="0087519F" w:rsidRDefault="00510068" w:rsidP="00CE491A">
      <w:pPr>
        <w:pStyle w:val="a9"/>
        <w:spacing w:before="0" w:after="0"/>
        <w:ind w:firstLine="400"/>
        <w:jc w:val="center"/>
        <w:rPr>
          <w:rFonts w:ascii="Times New Roman" w:hAnsi="Times New Roman" w:cs="Times New Roman"/>
          <w:color w:val="auto"/>
          <w:sz w:val="24"/>
          <w:szCs w:val="24"/>
        </w:rPr>
      </w:pPr>
    </w:p>
    <w:p w:rsidR="00510068" w:rsidRPr="0087519F" w:rsidRDefault="005D15F3" w:rsidP="00CE491A">
      <w:pPr>
        <w:pStyle w:val="a9"/>
        <w:spacing w:before="0" w:after="0"/>
        <w:ind w:firstLine="400"/>
        <w:jc w:val="center"/>
        <w:rPr>
          <w:rFonts w:ascii="Times New Roman" w:hAnsi="Times New Roman" w:cs="Times New Roman"/>
          <w:color w:val="auto"/>
          <w:sz w:val="24"/>
          <w:szCs w:val="24"/>
        </w:rPr>
      </w:pPr>
      <w:r w:rsidRPr="005D15F3">
        <w:rPr>
          <w:rFonts w:ascii="Times New Roman" w:hAnsi="Times New Roman" w:cs="Times New Roman"/>
          <w:noProof/>
          <w:sz w:val="24"/>
          <w:szCs w:val="24"/>
          <w:lang w:eastAsia="ru-RU"/>
        </w:rPr>
        <w:pict>
          <v:shape id="_x0000_s1044" type="#_x0000_t32" style="position:absolute;left:0;text-align:left;margin-left:122.6pt;margin-top:12.05pt;width:0;height:19.5pt;z-index:251667968" o:connectortype="straight">
            <v:stroke endarrow="block"/>
          </v:shape>
        </w:pict>
      </w:r>
    </w:p>
    <w:p w:rsidR="00510068" w:rsidRPr="0087519F" w:rsidRDefault="00510068" w:rsidP="00CE491A">
      <w:pPr>
        <w:pStyle w:val="a9"/>
        <w:spacing w:before="0" w:after="0"/>
        <w:ind w:firstLine="400"/>
        <w:jc w:val="center"/>
        <w:rPr>
          <w:rFonts w:ascii="Times New Roman" w:hAnsi="Times New Roman" w:cs="Times New Roman"/>
          <w:color w:val="auto"/>
          <w:sz w:val="24"/>
          <w:szCs w:val="24"/>
        </w:rPr>
      </w:pPr>
    </w:p>
    <w:p w:rsidR="00510068" w:rsidRPr="0087519F" w:rsidRDefault="005D15F3" w:rsidP="00CE491A">
      <w:pPr>
        <w:pStyle w:val="a9"/>
        <w:spacing w:before="0" w:after="0"/>
        <w:ind w:firstLine="400"/>
        <w:jc w:val="center"/>
        <w:rPr>
          <w:rFonts w:ascii="Times New Roman" w:hAnsi="Times New Roman" w:cs="Times New Roman"/>
          <w:color w:val="auto"/>
          <w:sz w:val="24"/>
          <w:szCs w:val="24"/>
        </w:rPr>
      </w:pPr>
      <w:r w:rsidRPr="005D15F3">
        <w:rPr>
          <w:rFonts w:ascii="Times New Roman" w:hAnsi="Times New Roman" w:cs="Times New Roman"/>
          <w:noProof/>
          <w:sz w:val="24"/>
          <w:szCs w:val="24"/>
          <w:lang w:eastAsia="ru-RU"/>
        </w:rPr>
        <w:pict>
          <v:shape id="_x0000_s1045" type="#_x0000_t202" style="position:absolute;left:0;text-align:left;margin-left:20pt;margin-top:6.1pt;width:207pt;height:32.25pt;z-index:251656704">
            <v:textbox style="mso-next-textbox:#_x0000_s1045">
              <w:txbxContent>
                <w:p w:rsidR="002F05BF" w:rsidRPr="00133396" w:rsidRDefault="002F05BF" w:rsidP="00CE491A">
                  <w:pPr>
                    <w:jc w:val="center"/>
                  </w:pPr>
                  <w:r>
                    <w:t>Оформление и выдача документов</w:t>
                  </w:r>
                </w:p>
              </w:txbxContent>
            </v:textbox>
          </v:shape>
        </w:pict>
      </w:r>
    </w:p>
    <w:p w:rsidR="00510068" w:rsidRPr="0087519F" w:rsidRDefault="00510068" w:rsidP="00CE491A">
      <w:pPr>
        <w:pStyle w:val="a9"/>
        <w:spacing w:before="0" w:after="0"/>
        <w:ind w:firstLine="400"/>
        <w:jc w:val="center"/>
        <w:rPr>
          <w:rFonts w:ascii="Times New Roman" w:hAnsi="Times New Roman" w:cs="Times New Roman"/>
          <w:color w:val="auto"/>
          <w:sz w:val="24"/>
          <w:szCs w:val="24"/>
        </w:rPr>
      </w:pPr>
    </w:p>
    <w:p w:rsidR="00510068" w:rsidRPr="0087519F" w:rsidRDefault="005D15F3" w:rsidP="00CE491A">
      <w:pPr>
        <w:pStyle w:val="a9"/>
        <w:spacing w:before="0" w:after="0"/>
        <w:ind w:firstLine="400"/>
        <w:jc w:val="center"/>
        <w:rPr>
          <w:rFonts w:ascii="Times New Roman" w:hAnsi="Times New Roman" w:cs="Times New Roman"/>
          <w:color w:val="auto"/>
          <w:sz w:val="24"/>
          <w:szCs w:val="24"/>
        </w:rPr>
      </w:pPr>
      <w:r w:rsidRPr="005D15F3">
        <w:rPr>
          <w:rFonts w:ascii="Times New Roman" w:hAnsi="Times New Roman" w:cs="Times New Roman"/>
          <w:noProof/>
          <w:sz w:val="24"/>
          <w:szCs w:val="24"/>
          <w:lang w:eastAsia="ru-RU"/>
        </w:rPr>
        <w:pict>
          <v:shape id="_x0000_s1046" type="#_x0000_t202" style="position:absolute;left:0;text-align:left;margin-left:243pt;margin-top:5.95pt;width:207pt;height:64.25pt;z-index:251658752">
            <v:textbox style="mso-next-textbox:#_x0000_s1046">
              <w:txbxContent>
                <w:p w:rsidR="002F05BF" w:rsidRPr="00133396" w:rsidRDefault="002F05BF" w:rsidP="00CE491A">
                  <w:pPr>
                    <w:jc w:val="center"/>
                  </w:pPr>
                  <w:r>
                    <w:t>Получение заявителем (представителем заявителя) мотивированного отказа  от заключения договора</w:t>
                  </w:r>
                </w:p>
              </w:txbxContent>
            </v:textbox>
          </v:shape>
        </w:pict>
      </w:r>
    </w:p>
    <w:p w:rsidR="00510068" w:rsidRPr="0087519F" w:rsidRDefault="00510068" w:rsidP="00CE491A">
      <w:pPr>
        <w:pStyle w:val="a9"/>
        <w:spacing w:before="0" w:after="0"/>
        <w:ind w:firstLine="400"/>
        <w:jc w:val="center"/>
        <w:rPr>
          <w:rFonts w:ascii="Times New Roman" w:hAnsi="Times New Roman" w:cs="Times New Roman"/>
          <w:color w:val="auto"/>
          <w:sz w:val="24"/>
          <w:szCs w:val="24"/>
        </w:rPr>
      </w:pPr>
    </w:p>
    <w:p w:rsidR="00510068" w:rsidRPr="0087519F" w:rsidRDefault="00510068" w:rsidP="00CE491A">
      <w:pPr>
        <w:pStyle w:val="a9"/>
        <w:spacing w:before="0" w:after="0"/>
        <w:ind w:firstLine="400"/>
        <w:jc w:val="center"/>
        <w:rPr>
          <w:rFonts w:ascii="Times New Roman" w:hAnsi="Times New Roman" w:cs="Times New Roman"/>
          <w:color w:val="auto"/>
          <w:sz w:val="24"/>
          <w:szCs w:val="24"/>
        </w:rPr>
      </w:pPr>
    </w:p>
    <w:p w:rsidR="00510068" w:rsidRPr="0087519F" w:rsidRDefault="00510068" w:rsidP="00CE491A">
      <w:pPr>
        <w:pStyle w:val="a9"/>
        <w:spacing w:before="0" w:after="0"/>
        <w:ind w:firstLine="400"/>
        <w:jc w:val="center"/>
        <w:rPr>
          <w:rFonts w:ascii="Times New Roman" w:hAnsi="Times New Roman" w:cs="Times New Roman"/>
          <w:color w:val="auto"/>
          <w:sz w:val="24"/>
          <w:szCs w:val="24"/>
        </w:rPr>
      </w:pPr>
    </w:p>
    <w:p w:rsidR="00510068" w:rsidRPr="0087519F" w:rsidRDefault="00510068" w:rsidP="00CE491A">
      <w:pPr>
        <w:pStyle w:val="a9"/>
        <w:spacing w:before="0" w:after="0"/>
        <w:ind w:firstLine="400"/>
        <w:jc w:val="center"/>
        <w:rPr>
          <w:rFonts w:ascii="Times New Roman" w:hAnsi="Times New Roman" w:cs="Times New Roman"/>
          <w:color w:val="auto"/>
          <w:sz w:val="24"/>
          <w:szCs w:val="24"/>
        </w:rPr>
      </w:pPr>
    </w:p>
    <w:p w:rsidR="00C2153B" w:rsidRDefault="00C2153B"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452FC2" w:rsidRDefault="00452FC2" w:rsidP="00114085">
      <w:pPr>
        <w:pStyle w:val="ConsNormal"/>
        <w:widowControl/>
        <w:tabs>
          <w:tab w:val="left" w:pos="709"/>
        </w:tabs>
        <w:ind w:left="6096" w:right="0" w:firstLine="0"/>
        <w:jc w:val="center"/>
        <w:rPr>
          <w:rFonts w:ascii="Times New Roman" w:hAnsi="Times New Roman" w:cs="Times New Roman"/>
          <w:sz w:val="24"/>
          <w:szCs w:val="24"/>
        </w:rPr>
      </w:pPr>
    </w:p>
    <w:p w:rsidR="008C1ADD" w:rsidRPr="008C1ADD" w:rsidRDefault="00510068" w:rsidP="00D85DED">
      <w:pPr>
        <w:pStyle w:val="ConsNormal"/>
        <w:widowControl/>
        <w:tabs>
          <w:tab w:val="left" w:pos="709"/>
        </w:tabs>
        <w:ind w:left="6096" w:right="0" w:firstLine="0"/>
        <w:jc w:val="right"/>
        <w:rPr>
          <w:rFonts w:ascii="Times New Roman" w:hAnsi="Times New Roman" w:cs="Times New Roman"/>
          <w:sz w:val="24"/>
          <w:szCs w:val="24"/>
        </w:rPr>
      </w:pPr>
      <w:r w:rsidRPr="008C1ADD">
        <w:rPr>
          <w:rFonts w:ascii="Times New Roman" w:hAnsi="Times New Roman" w:cs="Times New Roman"/>
          <w:sz w:val="24"/>
          <w:szCs w:val="24"/>
        </w:rPr>
        <w:t>Приложение № 9</w:t>
      </w:r>
    </w:p>
    <w:p w:rsidR="00510068" w:rsidRPr="008C1ADD" w:rsidRDefault="00510068" w:rsidP="00D85DED">
      <w:pPr>
        <w:pStyle w:val="ConsNormal"/>
        <w:widowControl/>
        <w:tabs>
          <w:tab w:val="left" w:pos="709"/>
        </w:tabs>
        <w:ind w:left="6096" w:right="0" w:firstLine="0"/>
        <w:jc w:val="right"/>
        <w:rPr>
          <w:rFonts w:ascii="Times New Roman" w:hAnsi="Times New Roman" w:cs="Times New Roman"/>
          <w:sz w:val="24"/>
          <w:szCs w:val="24"/>
        </w:rPr>
      </w:pPr>
      <w:r w:rsidRPr="008C1ADD">
        <w:rPr>
          <w:rFonts w:ascii="Times New Roman" w:hAnsi="Times New Roman" w:cs="Times New Roman"/>
          <w:sz w:val="24"/>
          <w:szCs w:val="24"/>
        </w:rPr>
        <w:t>к административному Регламенту</w:t>
      </w:r>
    </w:p>
    <w:p w:rsidR="00C73860" w:rsidRPr="00596A97" w:rsidRDefault="00C73860" w:rsidP="00C73860">
      <w:pPr>
        <w:pStyle w:val="3"/>
        <w:spacing w:before="0"/>
        <w:ind w:right="283"/>
        <w:jc w:val="center"/>
        <w:rPr>
          <w:rFonts w:ascii="Times New Roman" w:hAnsi="Times New Roman"/>
          <w:color w:val="000000"/>
        </w:rPr>
      </w:pPr>
      <w:r w:rsidRPr="00596A97">
        <w:rPr>
          <w:rFonts w:ascii="Times New Roman" w:hAnsi="Times New Roman"/>
          <w:color w:val="000000"/>
        </w:rPr>
        <w:t xml:space="preserve">ДОГОВОР № </w:t>
      </w:r>
    </w:p>
    <w:p w:rsidR="00C73860" w:rsidRPr="00596A97" w:rsidRDefault="00C73860" w:rsidP="00C73860">
      <w:pPr>
        <w:pStyle w:val="20"/>
        <w:spacing w:before="0"/>
        <w:ind w:right="284"/>
        <w:rPr>
          <w:rFonts w:ascii="Times New Roman" w:hAnsi="Times New Roman"/>
          <w:color w:val="000000"/>
          <w:szCs w:val="24"/>
        </w:rPr>
      </w:pPr>
      <w:r w:rsidRPr="00596A97">
        <w:rPr>
          <w:rFonts w:ascii="Times New Roman" w:hAnsi="Times New Roman"/>
          <w:color w:val="000000"/>
          <w:szCs w:val="24"/>
        </w:rPr>
        <w:t xml:space="preserve">На оказание услуг по  присоединению  объектов дорожного сервиса к автомобильной дороге общего пользования  местного значения </w:t>
      </w:r>
      <w:r w:rsidR="004550AF">
        <w:rPr>
          <w:rFonts w:ascii="Times New Roman" w:hAnsi="Times New Roman"/>
          <w:color w:val="000000"/>
          <w:szCs w:val="24"/>
        </w:rPr>
        <w:t xml:space="preserve">Малиновараккского сельского </w:t>
      </w:r>
      <w:r w:rsidRPr="00596A97">
        <w:rPr>
          <w:rFonts w:ascii="Times New Roman" w:hAnsi="Times New Roman"/>
          <w:color w:val="000000"/>
          <w:szCs w:val="24"/>
        </w:rPr>
        <w:t xml:space="preserve"> поселения</w:t>
      </w:r>
    </w:p>
    <w:p w:rsidR="00C73860" w:rsidRPr="00596A97" w:rsidRDefault="00C73860" w:rsidP="00C73860">
      <w:pPr>
        <w:pStyle w:val="20"/>
        <w:suppressAutoHyphens/>
        <w:spacing w:before="0"/>
        <w:ind w:right="284"/>
        <w:rPr>
          <w:rFonts w:ascii="Times New Roman" w:hAnsi="Times New Roman"/>
          <w:b w:val="0"/>
          <w:color w:val="000000"/>
          <w:szCs w:val="24"/>
        </w:rPr>
      </w:pPr>
    </w:p>
    <w:p w:rsidR="00C73860" w:rsidRPr="00596A97" w:rsidRDefault="00D85DED" w:rsidP="00C73860">
      <w:pPr>
        <w:pStyle w:val="2"/>
        <w:suppressAutoHyphens/>
        <w:ind w:right="283" w:firstLine="720"/>
        <w:rPr>
          <w:rFonts w:ascii="Times New Roman" w:hAnsi="Times New Roman"/>
          <w:color w:val="000000"/>
          <w:szCs w:val="24"/>
        </w:rPr>
      </w:pPr>
      <w:r>
        <w:rPr>
          <w:rFonts w:ascii="Times New Roman" w:hAnsi="Times New Roman"/>
          <w:color w:val="000000"/>
          <w:szCs w:val="24"/>
        </w:rPr>
        <w:t xml:space="preserve">п. </w:t>
      </w:r>
      <w:proofErr w:type="gramStart"/>
      <w:r>
        <w:rPr>
          <w:rFonts w:ascii="Times New Roman" w:hAnsi="Times New Roman"/>
          <w:color w:val="000000"/>
          <w:szCs w:val="24"/>
        </w:rPr>
        <w:t>Малиновая</w:t>
      </w:r>
      <w:proofErr w:type="gramEnd"/>
      <w:r>
        <w:rPr>
          <w:rFonts w:ascii="Times New Roman" w:hAnsi="Times New Roman"/>
          <w:color w:val="000000"/>
          <w:szCs w:val="24"/>
        </w:rPr>
        <w:t xml:space="preserve"> Варакка</w:t>
      </w:r>
      <w:r w:rsidR="00C73860" w:rsidRPr="00596A97">
        <w:rPr>
          <w:rFonts w:ascii="Times New Roman" w:hAnsi="Times New Roman"/>
          <w:color w:val="000000"/>
          <w:szCs w:val="24"/>
        </w:rPr>
        <w:t xml:space="preserve">                                                                     «      »   _____    20    г.</w:t>
      </w:r>
    </w:p>
    <w:p w:rsidR="00C73860" w:rsidRPr="00596A97" w:rsidRDefault="00C73860" w:rsidP="00C73860">
      <w:pPr>
        <w:pStyle w:val="2"/>
        <w:suppressAutoHyphens/>
        <w:ind w:right="283" w:firstLine="720"/>
        <w:rPr>
          <w:rFonts w:ascii="Times New Roman" w:hAnsi="Times New Roman"/>
          <w:color w:val="000000"/>
          <w:szCs w:val="24"/>
        </w:rPr>
      </w:pPr>
    </w:p>
    <w:p w:rsidR="00C73860" w:rsidRPr="00596A97" w:rsidRDefault="00C73860" w:rsidP="00C73860">
      <w:pPr>
        <w:pStyle w:val="3"/>
        <w:keepNext w:val="0"/>
        <w:suppressAutoHyphens/>
        <w:spacing w:before="0"/>
        <w:ind w:right="-89"/>
        <w:jc w:val="both"/>
        <w:rPr>
          <w:rFonts w:ascii="Times New Roman" w:hAnsi="Times New Roman"/>
          <w:b w:val="0"/>
          <w:color w:val="000000"/>
        </w:rPr>
      </w:pPr>
      <w:r w:rsidRPr="00596A97">
        <w:rPr>
          <w:rFonts w:ascii="Times New Roman" w:hAnsi="Times New Roman"/>
          <w:b w:val="0"/>
          <w:color w:val="000000"/>
        </w:rPr>
        <w:t xml:space="preserve"> </w:t>
      </w:r>
      <w:r w:rsidRPr="00596A97">
        <w:rPr>
          <w:rFonts w:ascii="Times New Roman" w:hAnsi="Times New Roman"/>
          <w:b w:val="0"/>
          <w:color w:val="000000"/>
        </w:rPr>
        <w:tab/>
        <w:t xml:space="preserve">Администрация </w:t>
      </w:r>
      <w:r w:rsidR="004550AF">
        <w:rPr>
          <w:rFonts w:ascii="Times New Roman" w:hAnsi="Times New Roman"/>
          <w:b w:val="0"/>
          <w:color w:val="000000"/>
        </w:rPr>
        <w:t xml:space="preserve">Малиновараккского сельского </w:t>
      </w:r>
      <w:r w:rsidRPr="00596A97">
        <w:rPr>
          <w:rFonts w:ascii="Times New Roman" w:hAnsi="Times New Roman"/>
          <w:b w:val="0"/>
          <w:color w:val="000000"/>
        </w:rPr>
        <w:t xml:space="preserve"> поселения, именуемая в дальнейшем «Уполномоченный орган», в лице главы </w:t>
      </w:r>
      <w:r w:rsidR="004550AF">
        <w:rPr>
          <w:rFonts w:ascii="Times New Roman" w:hAnsi="Times New Roman"/>
          <w:b w:val="0"/>
          <w:color w:val="000000"/>
        </w:rPr>
        <w:t xml:space="preserve">Малиновараккского сельского </w:t>
      </w:r>
      <w:r w:rsidRPr="00596A97">
        <w:rPr>
          <w:rFonts w:ascii="Times New Roman" w:hAnsi="Times New Roman"/>
          <w:b w:val="0"/>
          <w:color w:val="000000"/>
        </w:rPr>
        <w:t xml:space="preserve"> поселения, действующего на основании Устава </w:t>
      </w:r>
      <w:r w:rsidR="004550AF">
        <w:rPr>
          <w:rFonts w:ascii="Times New Roman" w:hAnsi="Times New Roman"/>
          <w:b w:val="0"/>
          <w:color w:val="000000"/>
        </w:rPr>
        <w:t xml:space="preserve">Малиновараккского сельского </w:t>
      </w:r>
      <w:r w:rsidRPr="00596A97">
        <w:rPr>
          <w:rFonts w:ascii="Times New Roman" w:hAnsi="Times New Roman"/>
          <w:b w:val="0"/>
          <w:color w:val="000000"/>
        </w:rPr>
        <w:t xml:space="preserve"> поселения, с одной стороны, и ____________________________________, именуемый  в дальнейшем «Застройщик» с другой стороны (далее Стороны), заключили настоящий Договор о нижеследующем:</w:t>
      </w:r>
    </w:p>
    <w:p w:rsidR="00C73860" w:rsidRPr="00596A97" w:rsidRDefault="00C73860" w:rsidP="00C73860">
      <w:pPr>
        <w:pStyle w:val="3"/>
        <w:keepNext w:val="0"/>
        <w:keepLines w:val="0"/>
        <w:numPr>
          <w:ilvl w:val="0"/>
          <w:numId w:val="3"/>
        </w:numPr>
        <w:suppressAutoHyphens/>
        <w:spacing w:before="0"/>
        <w:ind w:right="-89"/>
        <w:jc w:val="center"/>
        <w:rPr>
          <w:rFonts w:ascii="Times New Roman" w:hAnsi="Times New Roman"/>
          <w:color w:val="000000"/>
        </w:rPr>
      </w:pPr>
      <w:r w:rsidRPr="00596A97">
        <w:rPr>
          <w:rFonts w:ascii="Times New Roman" w:hAnsi="Times New Roman"/>
          <w:color w:val="000000"/>
        </w:rPr>
        <w:t>Предмет договора</w:t>
      </w:r>
    </w:p>
    <w:p w:rsidR="00C73860" w:rsidRPr="00596A97" w:rsidRDefault="00C73860" w:rsidP="00C73860">
      <w:pPr>
        <w:pStyle w:val="20"/>
        <w:numPr>
          <w:ilvl w:val="0"/>
          <w:numId w:val="3"/>
        </w:numPr>
        <w:tabs>
          <w:tab w:val="clear" w:pos="1680"/>
        </w:tabs>
        <w:suppressAutoHyphens/>
        <w:spacing w:before="0"/>
        <w:ind w:left="0" w:right="-89" w:firstLine="709"/>
        <w:jc w:val="both"/>
        <w:rPr>
          <w:rFonts w:ascii="Times New Roman" w:hAnsi="Times New Roman"/>
          <w:b w:val="0"/>
          <w:color w:val="000000"/>
          <w:szCs w:val="24"/>
        </w:rPr>
      </w:pPr>
      <w:r w:rsidRPr="00596A97">
        <w:rPr>
          <w:rFonts w:ascii="Times New Roman" w:hAnsi="Times New Roman"/>
          <w:b w:val="0"/>
          <w:color w:val="000000"/>
          <w:szCs w:val="24"/>
        </w:rPr>
        <w:t xml:space="preserve">Уполномоченный орган оказывает услугу по присоединению объекта дорожного сервиса к автомобильной дороге общего пользования  местного значения </w:t>
      </w:r>
      <w:r w:rsidR="004550AF">
        <w:rPr>
          <w:rFonts w:ascii="Times New Roman" w:hAnsi="Times New Roman"/>
          <w:b w:val="0"/>
          <w:color w:val="000000"/>
          <w:szCs w:val="24"/>
        </w:rPr>
        <w:t xml:space="preserve">Малиновараккского сельского </w:t>
      </w:r>
      <w:r w:rsidRPr="00596A97">
        <w:rPr>
          <w:rFonts w:ascii="Times New Roman" w:hAnsi="Times New Roman"/>
          <w:b w:val="0"/>
          <w:color w:val="000000"/>
          <w:szCs w:val="24"/>
        </w:rPr>
        <w:t xml:space="preserve"> поселения, а Застройщик принимает и оплачивает её.</w:t>
      </w:r>
    </w:p>
    <w:p w:rsidR="00C73860" w:rsidRPr="00596A97" w:rsidRDefault="00C73860" w:rsidP="00C73860">
      <w:pPr>
        <w:numPr>
          <w:ilvl w:val="0"/>
          <w:numId w:val="3"/>
        </w:numPr>
        <w:tabs>
          <w:tab w:val="clear" w:pos="1680"/>
          <w:tab w:val="left" w:pos="1260"/>
        </w:tabs>
        <w:suppressAutoHyphens/>
        <w:ind w:left="0" w:right="-89" w:firstLine="720"/>
        <w:jc w:val="both"/>
        <w:rPr>
          <w:color w:val="000000"/>
        </w:rPr>
      </w:pPr>
      <w:r w:rsidRPr="00596A97">
        <w:rPr>
          <w:color w:val="000000"/>
        </w:rPr>
        <w:t xml:space="preserve">Стоимость услуг по присоединению объекта дорожного сервиса к автомобильной дороге общего пользования местного значения </w:t>
      </w:r>
      <w:r w:rsidR="004550AF">
        <w:rPr>
          <w:color w:val="000000"/>
        </w:rPr>
        <w:t xml:space="preserve">Малиновараккского сельского </w:t>
      </w:r>
      <w:r w:rsidRPr="00596A97">
        <w:rPr>
          <w:color w:val="000000"/>
        </w:rPr>
        <w:t xml:space="preserve"> поселения, определяется в соответствии с расчётом, прилагаемым к настоящему Договору и составляет</w:t>
      </w:r>
      <w:proofErr w:type="gramStart"/>
      <w:r w:rsidRPr="00596A97">
        <w:rPr>
          <w:color w:val="000000"/>
        </w:rPr>
        <w:t xml:space="preserve"> ____________________ ( _______________ ) </w:t>
      </w:r>
      <w:proofErr w:type="gramEnd"/>
      <w:r w:rsidRPr="00596A97">
        <w:rPr>
          <w:color w:val="000000"/>
        </w:rPr>
        <w:t>рублей.</w:t>
      </w:r>
    </w:p>
    <w:p w:rsidR="00C73860" w:rsidRPr="00596A97" w:rsidRDefault="00C73860" w:rsidP="00C73860">
      <w:pPr>
        <w:pStyle w:val="3"/>
        <w:keepNext w:val="0"/>
        <w:suppressAutoHyphens/>
        <w:spacing w:before="0"/>
        <w:ind w:right="-89"/>
        <w:jc w:val="center"/>
        <w:rPr>
          <w:rFonts w:ascii="Times New Roman" w:hAnsi="Times New Roman"/>
          <w:color w:val="000000"/>
        </w:rPr>
      </w:pPr>
      <w:r w:rsidRPr="00596A97">
        <w:rPr>
          <w:rFonts w:ascii="Times New Roman" w:hAnsi="Times New Roman"/>
          <w:color w:val="000000"/>
        </w:rPr>
        <w:t>2. Права и обязанности сторон</w:t>
      </w:r>
    </w:p>
    <w:p w:rsidR="00C73860" w:rsidRPr="00596A97" w:rsidRDefault="00C73860" w:rsidP="00C73860">
      <w:pPr>
        <w:pStyle w:val="2"/>
        <w:widowControl/>
        <w:suppressAutoHyphens/>
        <w:ind w:right="-89" w:firstLine="720"/>
        <w:rPr>
          <w:rFonts w:ascii="Times New Roman" w:hAnsi="Times New Roman"/>
          <w:color w:val="000000"/>
          <w:szCs w:val="24"/>
        </w:rPr>
      </w:pPr>
      <w:r w:rsidRPr="00596A97">
        <w:rPr>
          <w:rFonts w:ascii="Times New Roman" w:hAnsi="Times New Roman"/>
          <w:b/>
          <w:color w:val="000000"/>
          <w:szCs w:val="24"/>
        </w:rPr>
        <w:t xml:space="preserve">2.1. </w:t>
      </w:r>
      <w:r w:rsidRPr="00596A97">
        <w:rPr>
          <w:rFonts w:ascii="Times New Roman" w:hAnsi="Times New Roman"/>
          <w:color w:val="000000"/>
          <w:szCs w:val="24"/>
        </w:rPr>
        <w:t>Застройщик</w:t>
      </w:r>
      <w:r w:rsidRPr="00596A97">
        <w:rPr>
          <w:rFonts w:ascii="Times New Roman" w:hAnsi="Times New Roman"/>
          <w:b/>
          <w:color w:val="000000"/>
          <w:szCs w:val="24"/>
        </w:rPr>
        <w:t xml:space="preserve"> </w:t>
      </w:r>
      <w:r w:rsidRPr="00596A97">
        <w:rPr>
          <w:rFonts w:ascii="Times New Roman" w:hAnsi="Times New Roman"/>
          <w:color w:val="000000"/>
          <w:szCs w:val="24"/>
        </w:rPr>
        <w:t>вправе:</w:t>
      </w:r>
    </w:p>
    <w:p w:rsidR="00C73860" w:rsidRPr="00596A97" w:rsidRDefault="00C73860" w:rsidP="00C73860">
      <w:pPr>
        <w:suppressAutoHyphens/>
        <w:ind w:right="-89" w:firstLine="688"/>
        <w:jc w:val="both"/>
        <w:rPr>
          <w:color w:val="000000"/>
        </w:rPr>
      </w:pPr>
      <w:r w:rsidRPr="00596A97">
        <w:rPr>
          <w:color w:val="000000"/>
        </w:rPr>
        <w:t>2.1.1. Ознакомиться с условиями присоединения объекта дорожного сервиса к автомобильной дороге.</w:t>
      </w:r>
    </w:p>
    <w:p w:rsidR="00C73860" w:rsidRPr="00596A97" w:rsidRDefault="00C73860" w:rsidP="00C73860">
      <w:pPr>
        <w:suppressAutoHyphens/>
        <w:ind w:right="-89" w:firstLine="688"/>
        <w:jc w:val="both"/>
        <w:rPr>
          <w:color w:val="000000"/>
        </w:rPr>
      </w:pPr>
      <w:r w:rsidRPr="00596A97">
        <w:rPr>
          <w:color w:val="000000"/>
        </w:rPr>
        <w:t>2.1.2. Обращаться в Уполномоченный орган для получения разъяснений по поводу содержания объекта дорожного сервиса и (или) подъездов, съездов и примыканий.</w:t>
      </w:r>
    </w:p>
    <w:p w:rsidR="00C73860" w:rsidRPr="00596A97" w:rsidRDefault="00C73860" w:rsidP="00C73860">
      <w:pPr>
        <w:suppressAutoHyphens/>
        <w:ind w:right="-89" w:firstLine="688"/>
        <w:jc w:val="both"/>
        <w:rPr>
          <w:color w:val="000000"/>
        </w:rPr>
      </w:pPr>
      <w:r w:rsidRPr="00596A97">
        <w:rPr>
          <w:color w:val="000000"/>
        </w:rPr>
        <w:t>2.1.3. Обращаться в Уполномоченный орган с заявлением о продлении данного договора и имеющихся технических условий.</w:t>
      </w:r>
    </w:p>
    <w:p w:rsidR="00C73860" w:rsidRPr="00596A97" w:rsidRDefault="00C73860" w:rsidP="00C73860">
      <w:pPr>
        <w:pStyle w:val="2"/>
        <w:suppressAutoHyphens/>
        <w:ind w:right="283" w:firstLine="709"/>
        <w:rPr>
          <w:rFonts w:ascii="Times New Roman" w:hAnsi="Times New Roman"/>
          <w:bCs/>
          <w:color w:val="000000"/>
          <w:szCs w:val="24"/>
        </w:rPr>
      </w:pPr>
      <w:r w:rsidRPr="00596A97">
        <w:rPr>
          <w:rFonts w:ascii="Times New Roman" w:hAnsi="Times New Roman"/>
          <w:color w:val="000000"/>
          <w:szCs w:val="24"/>
        </w:rPr>
        <w:t xml:space="preserve">2.2. Уполномоченный орган </w:t>
      </w:r>
      <w:r w:rsidRPr="00596A97">
        <w:rPr>
          <w:rFonts w:ascii="Times New Roman" w:hAnsi="Times New Roman"/>
          <w:bCs/>
          <w:color w:val="000000"/>
          <w:szCs w:val="24"/>
        </w:rPr>
        <w:t>вправе:</w:t>
      </w:r>
    </w:p>
    <w:p w:rsidR="00C73860" w:rsidRPr="00596A97" w:rsidRDefault="00C73860" w:rsidP="00C73860">
      <w:pPr>
        <w:suppressAutoHyphens/>
        <w:ind w:firstLine="688"/>
        <w:jc w:val="both"/>
        <w:rPr>
          <w:color w:val="000000"/>
        </w:rPr>
      </w:pPr>
      <w:r w:rsidRPr="00596A97">
        <w:rPr>
          <w:color w:val="000000"/>
        </w:rPr>
        <w:t xml:space="preserve">2.2.1. </w:t>
      </w:r>
      <w:proofErr w:type="gramStart"/>
      <w:r w:rsidRPr="00596A97">
        <w:rPr>
          <w:color w:val="000000"/>
        </w:rPr>
        <w:t xml:space="preserve">Обрабатывать запрос о выдаче технических условий размещения объекта дорожного сервиса и (или) подъездов, съездов и примыканий объекта дорожного сервиса к автомобильной дороге общего пользования местного значения </w:t>
      </w:r>
      <w:r w:rsidR="004550AF">
        <w:rPr>
          <w:color w:val="000000"/>
        </w:rPr>
        <w:t xml:space="preserve">Малиновараккского сельского </w:t>
      </w:r>
      <w:r w:rsidRPr="00596A97">
        <w:rPr>
          <w:color w:val="000000"/>
        </w:rPr>
        <w:t xml:space="preserve"> поселения, инженерных коммуникаций, обеспечивающих деятельность объекта дорожного сервиса, переходно-скоростных полос и элементов обустройства автомобильной дороге общего пользования местного значения </w:t>
      </w:r>
      <w:r w:rsidR="004550AF">
        <w:rPr>
          <w:color w:val="000000"/>
        </w:rPr>
        <w:t xml:space="preserve">Малиновараккского сельского </w:t>
      </w:r>
      <w:r w:rsidRPr="00596A97">
        <w:rPr>
          <w:color w:val="000000"/>
        </w:rPr>
        <w:t xml:space="preserve"> поселения в целях обеспечения безопасности дорожного движения.</w:t>
      </w:r>
      <w:proofErr w:type="gramEnd"/>
    </w:p>
    <w:p w:rsidR="00C73860" w:rsidRPr="00596A97" w:rsidRDefault="00C73860" w:rsidP="00C73860">
      <w:pPr>
        <w:suppressAutoHyphens/>
        <w:ind w:firstLine="688"/>
        <w:jc w:val="both"/>
        <w:rPr>
          <w:color w:val="000000"/>
        </w:rPr>
      </w:pPr>
      <w:r w:rsidRPr="00596A97">
        <w:rPr>
          <w:color w:val="000000"/>
        </w:rPr>
        <w:t xml:space="preserve">2.2.2. </w:t>
      </w:r>
      <w:proofErr w:type="gramStart"/>
      <w:r w:rsidRPr="00596A97">
        <w:rPr>
          <w:color w:val="000000"/>
        </w:rPr>
        <w:t xml:space="preserve">Осуществлять сбор и анализ информации о технических параметрах, наличии и состоянии конструктивных элементов автомобильной дороги общего пользования местного значения </w:t>
      </w:r>
      <w:r w:rsidR="004550AF">
        <w:rPr>
          <w:color w:val="000000"/>
        </w:rPr>
        <w:t xml:space="preserve">Малиновараккского сельского </w:t>
      </w:r>
      <w:r w:rsidRPr="00596A97">
        <w:rPr>
          <w:color w:val="000000"/>
        </w:rPr>
        <w:t xml:space="preserve"> поселения, элементов обустройства, средств организации дорожного движения и объекта дорожного сервиса в районе места производства работ.</w:t>
      </w:r>
      <w:proofErr w:type="gramEnd"/>
    </w:p>
    <w:p w:rsidR="00C73860" w:rsidRPr="00596A97" w:rsidRDefault="00C73860" w:rsidP="00C73860">
      <w:pPr>
        <w:suppressAutoHyphens/>
        <w:ind w:firstLine="688"/>
        <w:jc w:val="both"/>
        <w:rPr>
          <w:color w:val="000000"/>
        </w:rPr>
      </w:pPr>
      <w:r w:rsidRPr="00596A97">
        <w:rPr>
          <w:color w:val="000000"/>
        </w:rPr>
        <w:t xml:space="preserve">2.2.3. Требовать от Застройщика возмещения ущерба, нанесенного автомобильной дороге общего пользования местного значения </w:t>
      </w:r>
      <w:r w:rsidR="004550AF">
        <w:rPr>
          <w:color w:val="000000"/>
        </w:rPr>
        <w:t xml:space="preserve">Малиновараккского сельского </w:t>
      </w:r>
      <w:r w:rsidRPr="00596A97">
        <w:rPr>
          <w:color w:val="000000"/>
        </w:rPr>
        <w:t xml:space="preserve"> поселения и расположенным на ней сооружениям.</w:t>
      </w:r>
    </w:p>
    <w:p w:rsidR="00C73860" w:rsidRPr="00596A97" w:rsidRDefault="00C73860" w:rsidP="00C73860">
      <w:pPr>
        <w:pStyle w:val="22"/>
        <w:suppressAutoHyphens/>
        <w:spacing w:line="240" w:lineRule="auto"/>
        <w:ind w:right="283" w:firstLine="720"/>
        <w:rPr>
          <w:rFonts w:ascii="Times New Roman" w:hAnsi="Times New Roman"/>
          <w:color w:val="000000"/>
          <w:szCs w:val="24"/>
        </w:rPr>
      </w:pPr>
      <w:r w:rsidRPr="00596A97">
        <w:rPr>
          <w:rFonts w:ascii="Times New Roman" w:hAnsi="Times New Roman"/>
          <w:color w:val="000000"/>
          <w:szCs w:val="24"/>
        </w:rPr>
        <w:t>2.3. Застройщик  обязан:</w:t>
      </w:r>
    </w:p>
    <w:p w:rsidR="00C73860" w:rsidRPr="00596A97" w:rsidRDefault="00C73860" w:rsidP="00C73860">
      <w:pPr>
        <w:pStyle w:val="22"/>
        <w:tabs>
          <w:tab w:val="left" w:pos="9923"/>
        </w:tabs>
        <w:suppressAutoHyphens/>
        <w:spacing w:line="240" w:lineRule="auto"/>
        <w:ind w:right="53"/>
        <w:rPr>
          <w:rFonts w:ascii="Times New Roman" w:hAnsi="Times New Roman"/>
          <w:color w:val="000000"/>
          <w:szCs w:val="24"/>
        </w:rPr>
      </w:pPr>
      <w:r w:rsidRPr="00596A97">
        <w:rPr>
          <w:rFonts w:ascii="Times New Roman" w:hAnsi="Times New Roman"/>
          <w:color w:val="000000"/>
          <w:szCs w:val="24"/>
        </w:rPr>
        <w:t xml:space="preserve">2.3.1. </w:t>
      </w:r>
      <w:proofErr w:type="gramStart"/>
      <w:r w:rsidRPr="00596A97">
        <w:rPr>
          <w:rFonts w:ascii="Times New Roman" w:hAnsi="Times New Roman"/>
          <w:color w:val="000000"/>
          <w:szCs w:val="24"/>
        </w:rPr>
        <w:t xml:space="preserve">Представить Уполномоченному органу необходимую документацию для присоединения объекта дорожного сервиса к автомобильной дороге общего пользования местного значения </w:t>
      </w:r>
      <w:r w:rsidR="004550AF">
        <w:rPr>
          <w:rFonts w:ascii="Times New Roman" w:hAnsi="Times New Roman"/>
          <w:color w:val="000000"/>
          <w:szCs w:val="24"/>
        </w:rPr>
        <w:t xml:space="preserve">Малиновараккского сельского </w:t>
      </w:r>
      <w:r w:rsidRPr="00596A97">
        <w:rPr>
          <w:rFonts w:ascii="Times New Roman" w:hAnsi="Times New Roman"/>
          <w:color w:val="000000"/>
          <w:szCs w:val="24"/>
        </w:rPr>
        <w:t xml:space="preserve"> поселения, получения согласования на размещение объекта дорожного сервиса, а в случае необходимости – дополнительную информацию в течение десяти дней с момента получения соответствующего запроса от Уполномоченного органа.</w:t>
      </w:r>
      <w:proofErr w:type="gramEnd"/>
    </w:p>
    <w:p w:rsidR="00C73860" w:rsidRPr="00596A97" w:rsidRDefault="00C73860" w:rsidP="00C73860">
      <w:pPr>
        <w:pStyle w:val="2"/>
        <w:tabs>
          <w:tab w:val="left" w:pos="9923"/>
        </w:tabs>
        <w:suppressAutoHyphens/>
        <w:ind w:right="53" w:firstLine="709"/>
        <w:rPr>
          <w:rFonts w:ascii="Times New Roman" w:hAnsi="Times New Roman"/>
          <w:color w:val="000000"/>
          <w:szCs w:val="24"/>
        </w:rPr>
      </w:pPr>
      <w:r w:rsidRPr="00596A97">
        <w:rPr>
          <w:rFonts w:ascii="Times New Roman" w:hAnsi="Times New Roman"/>
          <w:color w:val="000000"/>
          <w:szCs w:val="24"/>
        </w:rPr>
        <w:t xml:space="preserve">2.3.2. Обеспечить соблюдение технических условий и требований к размещению объекта дорожного сервиса и (или) подъездов, съездов и примыканий объекта дорожного </w:t>
      </w:r>
      <w:r w:rsidRPr="00596A97">
        <w:rPr>
          <w:rFonts w:ascii="Times New Roman" w:hAnsi="Times New Roman"/>
          <w:color w:val="000000"/>
          <w:szCs w:val="24"/>
        </w:rPr>
        <w:lastRenderedPageBreak/>
        <w:t xml:space="preserve">сервиса к автомобильной дороге общего пользования местного значения </w:t>
      </w:r>
      <w:r w:rsidR="004550AF">
        <w:rPr>
          <w:rFonts w:ascii="Times New Roman" w:hAnsi="Times New Roman"/>
          <w:color w:val="000000"/>
          <w:szCs w:val="24"/>
        </w:rPr>
        <w:t xml:space="preserve">Малиновараккского сельского </w:t>
      </w:r>
      <w:r w:rsidRPr="00596A97">
        <w:rPr>
          <w:rFonts w:ascii="Times New Roman" w:hAnsi="Times New Roman"/>
          <w:color w:val="000000"/>
          <w:szCs w:val="24"/>
        </w:rPr>
        <w:t xml:space="preserve"> поселения.</w:t>
      </w:r>
    </w:p>
    <w:p w:rsidR="00C73860" w:rsidRPr="00596A97" w:rsidRDefault="00C73860" w:rsidP="00C73860">
      <w:pPr>
        <w:pStyle w:val="2"/>
        <w:widowControl/>
        <w:tabs>
          <w:tab w:val="left" w:pos="9923"/>
        </w:tabs>
        <w:suppressAutoHyphens/>
        <w:ind w:right="53" w:firstLine="709"/>
        <w:rPr>
          <w:rFonts w:ascii="Times New Roman" w:hAnsi="Times New Roman"/>
          <w:color w:val="000000"/>
          <w:szCs w:val="24"/>
        </w:rPr>
      </w:pPr>
      <w:r w:rsidRPr="00596A97">
        <w:rPr>
          <w:rFonts w:ascii="Times New Roman" w:hAnsi="Times New Roman"/>
          <w:color w:val="000000"/>
          <w:szCs w:val="24"/>
        </w:rPr>
        <w:t xml:space="preserve">2.3.3. Обеспечить надлежащее содержание объекта дорожного сервиса и (или) подъездов, съездов и примыканий объекта дорожного сервиса к автомобильной дороге общего пользования местного значения </w:t>
      </w:r>
      <w:r w:rsidR="004550AF">
        <w:rPr>
          <w:rFonts w:ascii="Times New Roman" w:hAnsi="Times New Roman"/>
          <w:color w:val="000000"/>
          <w:szCs w:val="24"/>
        </w:rPr>
        <w:t xml:space="preserve">Малиновараккского сельского </w:t>
      </w:r>
      <w:r w:rsidRPr="00596A97">
        <w:rPr>
          <w:rFonts w:ascii="Times New Roman" w:hAnsi="Times New Roman"/>
          <w:color w:val="000000"/>
          <w:szCs w:val="24"/>
        </w:rPr>
        <w:t xml:space="preserve"> поселения. </w:t>
      </w:r>
    </w:p>
    <w:p w:rsidR="00C73860" w:rsidRPr="00596A97" w:rsidRDefault="00C73860" w:rsidP="00C73860">
      <w:pPr>
        <w:pStyle w:val="2"/>
        <w:widowControl/>
        <w:tabs>
          <w:tab w:val="left" w:pos="9923"/>
        </w:tabs>
        <w:suppressAutoHyphens/>
        <w:ind w:right="53" w:firstLine="709"/>
        <w:rPr>
          <w:rFonts w:ascii="Times New Roman" w:hAnsi="Times New Roman"/>
          <w:color w:val="000000"/>
          <w:szCs w:val="24"/>
        </w:rPr>
      </w:pPr>
      <w:r w:rsidRPr="00596A97">
        <w:rPr>
          <w:rFonts w:ascii="Times New Roman" w:hAnsi="Times New Roman"/>
          <w:color w:val="000000"/>
          <w:szCs w:val="24"/>
        </w:rPr>
        <w:t xml:space="preserve">2.3.4. Не ухудшать условия безопасности движения транспорта, соблюдать требования экологической безопасности при размещении объекта дорожного сервиса и (или) подъездов, съездов и примыканий объекта дорожного сервиса к автомобильной дороге общего пользования местного значения </w:t>
      </w:r>
      <w:r w:rsidR="004550AF">
        <w:rPr>
          <w:rFonts w:ascii="Times New Roman" w:hAnsi="Times New Roman"/>
          <w:color w:val="000000"/>
          <w:szCs w:val="24"/>
        </w:rPr>
        <w:t xml:space="preserve">Малиновараккского сельского </w:t>
      </w:r>
      <w:r w:rsidRPr="00596A97">
        <w:rPr>
          <w:rFonts w:ascii="Times New Roman" w:hAnsi="Times New Roman"/>
          <w:color w:val="000000"/>
          <w:szCs w:val="24"/>
        </w:rPr>
        <w:t xml:space="preserve"> поселения.</w:t>
      </w:r>
    </w:p>
    <w:p w:rsidR="00C73860" w:rsidRPr="00596A97" w:rsidRDefault="00C73860" w:rsidP="00C73860">
      <w:pPr>
        <w:pStyle w:val="2"/>
        <w:tabs>
          <w:tab w:val="left" w:pos="6840"/>
          <w:tab w:val="left" w:pos="9923"/>
        </w:tabs>
        <w:suppressAutoHyphens/>
        <w:ind w:right="53" w:firstLine="709"/>
        <w:rPr>
          <w:rFonts w:ascii="Times New Roman" w:hAnsi="Times New Roman"/>
          <w:color w:val="000000"/>
          <w:szCs w:val="24"/>
        </w:rPr>
      </w:pPr>
      <w:r w:rsidRPr="00596A97">
        <w:rPr>
          <w:rFonts w:ascii="Times New Roman" w:hAnsi="Times New Roman"/>
          <w:color w:val="000000"/>
          <w:szCs w:val="24"/>
        </w:rPr>
        <w:t>2.3.5. Своевременно, в соответствии с пунктом 3.1 настоящего Договора внести плату за присоединение объекта дорожного сервиса.</w:t>
      </w:r>
    </w:p>
    <w:p w:rsidR="00C73860" w:rsidRPr="00596A97" w:rsidRDefault="00C73860" w:rsidP="00C73860">
      <w:pPr>
        <w:pStyle w:val="2"/>
        <w:suppressAutoHyphens/>
        <w:ind w:right="283"/>
        <w:jc w:val="left"/>
        <w:rPr>
          <w:rFonts w:ascii="Times New Roman" w:hAnsi="Times New Roman"/>
          <w:color w:val="000000"/>
          <w:szCs w:val="24"/>
        </w:rPr>
      </w:pPr>
      <w:r w:rsidRPr="00596A97">
        <w:rPr>
          <w:rFonts w:ascii="Times New Roman" w:hAnsi="Times New Roman"/>
          <w:b/>
          <w:color w:val="000000"/>
          <w:szCs w:val="24"/>
        </w:rPr>
        <w:t xml:space="preserve">            </w:t>
      </w:r>
      <w:r w:rsidRPr="00596A97">
        <w:rPr>
          <w:rFonts w:ascii="Times New Roman" w:hAnsi="Times New Roman"/>
          <w:color w:val="000000"/>
          <w:szCs w:val="24"/>
        </w:rPr>
        <w:t xml:space="preserve">2.4. Уполномоченный орган </w:t>
      </w:r>
      <w:r w:rsidRPr="00596A97">
        <w:rPr>
          <w:rFonts w:ascii="Times New Roman" w:hAnsi="Times New Roman"/>
          <w:bCs/>
          <w:color w:val="000000"/>
          <w:szCs w:val="24"/>
        </w:rPr>
        <w:t>обязан</w:t>
      </w:r>
      <w:r w:rsidRPr="00596A97">
        <w:rPr>
          <w:rFonts w:ascii="Times New Roman" w:hAnsi="Times New Roman"/>
          <w:color w:val="000000"/>
          <w:szCs w:val="24"/>
        </w:rPr>
        <w:t>:</w:t>
      </w:r>
    </w:p>
    <w:p w:rsidR="00C73860" w:rsidRPr="00596A97" w:rsidRDefault="00C73860" w:rsidP="00C73860">
      <w:pPr>
        <w:suppressAutoHyphens/>
        <w:ind w:firstLine="688"/>
        <w:jc w:val="both"/>
        <w:rPr>
          <w:color w:val="000000"/>
        </w:rPr>
      </w:pPr>
      <w:r w:rsidRPr="00596A97">
        <w:rPr>
          <w:color w:val="000000"/>
        </w:rPr>
        <w:t>2.4.1. Рассмотреть комплект документов, предоставленных Застройщиком, и дать по нему мотивированное заключение о возможности (невозможности) выдачи технических условий. Информировать Застройщика о принятом решении.</w:t>
      </w:r>
    </w:p>
    <w:p w:rsidR="00C73860" w:rsidRPr="00596A97" w:rsidRDefault="00C73860" w:rsidP="00C73860">
      <w:pPr>
        <w:suppressAutoHyphens/>
        <w:ind w:firstLine="688"/>
        <w:jc w:val="both"/>
        <w:rPr>
          <w:color w:val="000000"/>
        </w:rPr>
      </w:pPr>
      <w:r w:rsidRPr="00596A97">
        <w:rPr>
          <w:color w:val="000000"/>
        </w:rPr>
        <w:t xml:space="preserve">2.4.2. </w:t>
      </w:r>
      <w:proofErr w:type="gramStart"/>
      <w:r w:rsidRPr="00596A97">
        <w:rPr>
          <w:color w:val="000000"/>
        </w:rPr>
        <w:t xml:space="preserve">Разработать технические условия и требования при подготовке акта о выборе земельного участка в целях размещения объекта дорожного сервиса в установленных законодательством Российской Федерации случаях, а также при подготовке проектной документации на размещение объекта дорожного сервиса.   </w:t>
      </w:r>
      <w:proofErr w:type="gramEnd"/>
    </w:p>
    <w:p w:rsidR="00C73860" w:rsidRPr="00596A97" w:rsidRDefault="00C73860" w:rsidP="00C73860">
      <w:pPr>
        <w:suppressAutoHyphens/>
        <w:ind w:firstLine="688"/>
        <w:jc w:val="both"/>
        <w:rPr>
          <w:color w:val="000000"/>
        </w:rPr>
      </w:pPr>
      <w:r w:rsidRPr="00596A97">
        <w:rPr>
          <w:color w:val="000000"/>
        </w:rPr>
        <w:t xml:space="preserve">2.4.3. Проводить выездные работы, включающие в себя выезд специалистов                           Уполномоченного органа на место производства работ до начала работ и по их окончании в целях </w:t>
      </w:r>
      <w:proofErr w:type="gramStart"/>
      <w:r w:rsidRPr="00596A97">
        <w:rPr>
          <w:color w:val="000000"/>
        </w:rPr>
        <w:t>мониторинга соблюдения выполнения выданных технических условий</w:t>
      </w:r>
      <w:proofErr w:type="gramEnd"/>
      <w:r w:rsidRPr="00596A97">
        <w:rPr>
          <w:color w:val="000000"/>
        </w:rPr>
        <w:t xml:space="preserve"> и требований.  </w:t>
      </w:r>
    </w:p>
    <w:p w:rsidR="00C73860" w:rsidRPr="00596A97" w:rsidRDefault="00C73860" w:rsidP="00C73860">
      <w:pPr>
        <w:suppressAutoHyphens/>
        <w:ind w:firstLine="688"/>
        <w:jc w:val="both"/>
        <w:rPr>
          <w:color w:val="000000"/>
        </w:rPr>
      </w:pPr>
      <w:r w:rsidRPr="00596A97">
        <w:rPr>
          <w:color w:val="000000"/>
        </w:rPr>
        <w:t>2.4.4. В случае волеизъявления Застройщика и соответствующей оплаты по данному Договору, Уполномоченный орган оказывает дополнительные услуги:</w:t>
      </w:r>
    </w:p>
    <w:p w:rsidR="00C73860" w:rsidRPr="00596A97" w:rsidRDefault="00C73860" w:rsidP="00C73860">
      <w:pPr>
        <w:suppressAutoHyphens/>
        <w:ind w:firstLine="688"/>
        <w:jc w:val="both"/>
        <w:rPr>
          <w:color w:val="000000"/>
        </w:rPr>
      </w:pPr>
      <w:r w:rsidRPr="00596A97">
        <w:rPr>
          <w:color w:val="000000"/>
        </w:rPr>
        <w:t>2.4.4.1. Осуществляет действия по изменению или продлению срока действия ранее выданных технических условий и требований.</w:t>
      </w:r>
    </w:p>
    <w:p w:rsidR="00C73860" w:rsidRPr="00596A97" w:rsidRDefault="00C73860" w:rsidP="00C73860">
      <w:pPr>
        <w:suppressAutoHyphens/>
        <w:ind w:firstLine="688"/>
        <w:jc w:val="both"/>
        <w:rPr>
          <w:color w:val="000000"/>
        </w:rPr>
      </w:pPr>
      <w:r w:rsidRPr="00596A97">
        <w:rPr>
          <w:color w:val="000000"/>
        </w:rPr>
        <w:t>2.4.4.2. Выдавать дубликат ранее выданных технических условий и требований.</w:t>
      </w:r>
    </w:p>
    <w:p w:rsidR="00C73860" w:rsidRPr="00596A97" w:rsidRDefault="00C73860" w:rsidP="00C73860">
      <w:pPr>
        <w:suppressAutoHyphens/>
        <w:ind w:firstLine="688"/>
        <w:jc w:val="both"/>
        <w:rPr>
          <w:color w:val="000000"/>
        </w:rPr>
      </w:pPr>
      <w:r w:rsidRPr="00596A97">
        <w:rPr>
          <w:color w:val="000000"/>
        </w:rPr>
        <w:t>2.4.4.3. Осуществлять дополнительные выезды специалистов Уполномоченного органа.</w:t>
      </w:r>
    </w:p>
    <w:p w:rsidR="00C73860" w:rsidRPr="00596A97" w:rsidRDefault="00C73860" w:rsidP="00C73860">
      <w:pPr>
        <w:suppressAutoHyphens/>
        <w:ind w:firstLine="688"/>
        <w:jc w:val="both"/>
        <w:rPr>
          <w:color w:val="000000"/>
        </w:rPr>
      </w:pPr>
      <w:r w:rsidRPr="00596A97">
        <w:rPr>
          <w:color w:val="000000"/>
        </w:rPr>
        <w:t>2.4.5. При продолжительности производства работ более одного календарного месяца за каждый последующий месяц. Включая неполные месяцы – один дополнительный выезд специалистов Уполномоченного органа на место производства работ в целях мониторинга соблюдения технических условий и требований.</w:t>
      </w:r>
    </w:p>
    <w:p w:rsidR="00C73860" w:rsidRPr="00596A97" w:rsidRDefault="00C73860" w:rsidP="00C73860">
      <w:pPr>
        <w:suppressAutoHyphens/>
        <w:ind w:firstLine="688"/>
        <w:jc w:val="both"/>
        <w:rPr>
          <w:color w:val="000000"/>
        </w:rPr>
      </w:pPr>
      <w:r w:rsidRPr="00596A97">
        <w:rPr>
          <w:color w:val="000000"/>
        </w:rPr>
        <w:t xml:space="preserve">2.4.6. </w:t>
      </w:r>
      <w:proofErr w:type="gramStart"/>
      <w:r w:rsidRPr="00596A97">
        <w:rPr>
          <w:color w:val="000000"/>
        </w:rPr>
        <w:t>При выявлении Уполномоченным органом по окончании производства работ нарушений выданных технических условий и требований Застройщику – один дополнительный выезд специалистов Уполномоченного органа для проверки устранения нарушений.</w:t>
      </w:r>
      <w:proofErr w:type="gramEnd"/>
    </w:p>
    <w:p w:rsidR="00C73860" w:rsidRPr="00596A97" w:rsidRDefault="00C73860" w:rsidP="00C73860">
      <w:pPr>
        <w:pStyle w:val="3"/>
        <w:keepNext w:val="0"/>
        <w:suppressAutoHyphens/>
        <w:spacing w:before="0"/>
        <w:ind w:right="283"/>
        <w:jc w:val="center"/>
        <w:rPr>
          <w:rFonts w:ascii="Times New Roman" w:hAnsi="Times New Roman"/>
          <w:color w:val="000000"/>
        </w:rPr>
      </w:pPr>
      <w:r w:rsidRPr="00596A97">
        <w:rPr>
          <w:rFonts w:ascii="Times New Roman" w:hAnsi="Times New Roman"/>
          <w:color w:val="000000"/>
        </w:rPr>
        <w:t>3. Стоимость и порядок расчетов</w:t>
      </w:r>
    </w:p>
    <w:p w:rsidR="00C73860" w:rsidRPr="00596A97" w:rsidRDefault="00C73860" w:rsidP="00C73860">
      <w:pPr>
        <w:pStyle w:val="aa"/>
        <w:tabs>
          <w:tab w:val="left" w:pos="9356"/>
        </w:tabs>
        <w:suppressAutoHyphens/>
        <w:spacing w:after="0"/>
        <w:ind w:right="34" w:firstLine="720"/>
        <w:jc w:val="both"/>
        <w:rPr>
          <w:color w:val="000000"/>
        </w:rPr>
      </w:pPr>
      <w:r w:rsidRPr="00596A97">
        <w:rPr>
          <w:color w:val="000000"/>
        </w:rPr>
        <w:t xml:space="preserve">3.1. Согласно настоящему Договору Застройщик в десятидневный срок с момента заключения Договора  перечисляет на Реквизиты, указанные в разделе № 7 настоящего Договора, денежные средства в размере __________руб. </w:t>
      </w:r>
    </w:p>
    <w:p w:rsidR="00C73860" w:rsidRPr="00596A97" w:rsidRDefault="00C73860" w:rsidP="00C73860">
      <w:pPr>
        <w:pStyle w:val="aa"/>
        <w:tabs>
          <w:tab w:val="left" w:pos="9356"/>
        </w:tabs>
        <w:suppressAutoHyphens/>
        <w:spacing w:after="0"/>
        <w:ind w:right="34" w:firstLine="720"/>
        <w:jc w:val="both"/>
        <w:rPr>
          <w:color w:val="000000"/>
        </w:rPr>
      </w:pPr>
      <w:r w:rsidRPr="00596A97">
        <w:rPr>
          <w:color w:val="000000"/>
        </w:rPr>
        <w:t xml:space="preserve">Назначение платежа: «Плата за оказание услуг по присоединению объектов дорожного сервиса к автомобильным дорогам общего пользования местного значения </w:t>
      </w:r>
      <w:r w:rsidR="004550AF">
        <w:rPr>
          <w:color w:val="000000"/>
        </w:rPr>
        <w:t xml:space="preserve">Малиновараккского сельского </w:t>
      </w:r>
      <w:r w:rsidRPr="00596A97">
        <w:rPr>
          <w:color w:val="000000"/>
        </w:rPr>
        <w:t xml:space="preserve"> поселения» по договору  №       от     20  г.</w:t>
      </w:r>
    </w:p>
    <w:p w:rsidR="00C73860" w:rsidRPr="00596A97" w:rsidRDefault="00C73860" w:rsidP="00C73860">
      <w:pPr>
        <w:pStyle w:val="2"/>
        <w:widowControl/>
        <w:suppressAutoHyphens/>
        <w:ind w:right="283" w:firstLine="709"/>
        <w:jc w:val="center"/>
        <w:rPr>
          <w:rFonts w:ascii="Times New Roman" w:hAnsi="Times New Roman"/>
          <w:b/>
          <w:bCs/>
          <w:color w:val="000000"/>
          <w:szCs w:val="24"/>
        </w:rPr>
      </w:pPr>
      <w:r w:rsidRPr="00596A97">
        <w:rPr>
          <w:rFonts w:ascii="Times New Roman" w:hAnsi="Times New Roman"/>
          <w:b/>
          <w:bCs/>
          <w:color w:val="000000"/>
          <w:szCs w:val="24"/>
        </w:rPr>
        <w:t>4. Ответственность сторон</w:t>
      </w:r>
    </w:p>
    <w:p w:rsidR="00C73860" w:rsidRPr="00596A97" w:rsidRDefault="00C73860" w:rsidP="00C73860">
      <w:pPr>
        <w:pStyle w:val="2"/>
        <w:widowControl/>
        <w:tabs>
          <w:tab w:val="left" w:pos="9781"/>
          <w:tab w:val="left" w:pos="9923"/>
        </w:tabs>
        <w:suppressAutoHyphens/>
        <w:ind w:right="53" w:firstLine="709"/>
        <w:rPr>
          <w:rFonts w:ascii="Times New Roman" w:hAnsi="Times New Roman"/>
          <w:color w:val="000000"/>
          <w:szCs w:val="24"/>
        </w:rPr>
      </w:pPr>
      <w:r w:rsidRPr="00596A97">
        <w:rPr>
          <w:rFonts w:ascii="Times New Roman" w:hAnsi="Times New Roman"/>
          <w:color w:val="000000"/>
          <w:szCs w:val="24"/>
        </w:rPr>
        <w:t>4.1. Нарушение Договора одной из Сторон путем неисполнения, или ненадлежащего  исполнения  своих  обязательств по Договору  влечет за собой возложение на эту Сторону обязанности возместить другой Стороне причиненные убытки в установленном законом порядке.</w:t>
      </w:r>
    </w:p>
    <w:p w:rsidR="00C73860" w:rsidRPr="00596A97" w:rsidRDefault="00C73860" w:rsidP="00C73860">
      <w:pPr>
        <w:suppressAutoHyphens/>
        <w:ind w:firstLine="708"/>
        <w:jc w:val="both"/>
        <w:rPr>
          <w:color w:val="000000"/>
        </w:rPr>
      </w:pPr>
      <w:r w:rsidRPr="00596A97">
        <w:rPr>
          <w:color w:val="000000"/>
        </w:rPr>
        <w:t xml:space="preserve">4.2. </w:t>
      </w:r>
      <w:proofErr w:type="gramStart"/>
      <w:r w:rsidRPr="00596A97">
        <w:rPr>
          <w:color w:val="000000"/>
        </w:rPr>
        <w:t>В случае просрочки Уполномоченным органом исполнения обязательств, предусмотренных настоящим Договором, с Уполномоченного органа взыскивается  неустойка в виде пени в размере 1/300 действующей на день уплаты неустойки ставки рефинансирования Центрального банка РФ от цены Договора.</w:t>
      </w:r>
      <w:proofErr w:type="gramEnd"/>
      <w:r w:rsidRPr="00596A97">
        <w:rPr>
          <w:color w:val="000000"/>
        </w:rPr>
        <w:t xml:space="preserve"> Неустойка (пени)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rsidR="00C73860" w:rsidRPr="00596A97" w:rsidRDefault="00C73860" w:rsidP="00C73860">
      <w:pPr>
        <w:suppressAutoHyphens/>
        <w:ind w:firstLine="708"/>
        <w:jc w:val="both"/>
        <w:rPr>
          <w:color w:val="000000"/>
        </w:rPr>
      </w:pPr>
      <w:r w:rsidRPr="00596A97">
        <w:rPr>
          <w:color w:val="000000"/>
        </w:rPr>
        <w:t xml:space="preserve">4.3. </w:t>
      </w:r>
      <w:proofErr w:type="gramStart"/>
      <w:r w:rsidRPr="00596A97">
        <w:rPr>
          <w:color w:val="000000"/>
        </w:rPr>
        <w:t xml:space="preserve">В случае просрочки Застройщиком исполнения обязательств, а также в случае неисполнения или ненадлежащего исполнения обязательств, предусмотренных настоящим </w:t>
      </w:r>
      <w:r w:rsidRPr="00596A97">
        <w:rPr>
          <w:color w:val="000000"/>
        </w:rPr>
        <w:lastRenderedPageBreak/>
        <w:t>Договором, с Застройщика взыскивается  неустойка в виде пени в размере 0,5 % от цены Договора.</w:t>
      </w:r>
      <w:proofErr w:type="gramEnd"/>
      <w:r w:rsidRPr="00596A97">
        <w:rPr>
          <w:color w:val="000000"/>
        </w:rPr>
        <w:t xml:space="preserve"> Неустойка (пени)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rsidR="00C73860" w:rsidRPr="00596A97" w:rsidRDefault="00C73860" w:rsidP="00C73860">
      <w:pPr>
        <w:suppressAutoHyphens/>
        <w:ind w:firstLine="708"/>
        <w:jc w:val="both"/>
        <w:rPr>
          <w:color w:val="000000"/>
        </w:rPr>
      </w:pPr>
      <w:r w:rsidRPr="00596A97">
        <w:rPr>
          <w:color w:val="000000"/>
        </w:rPr>
        <w:t>4.4. Уплата неустойки не освобождает Стороны от исполнения обязательств или устранения нарушений.</w:t>
      </w:r>
    </w:p>
    <w:p w:rsidR="00C73860" w:rsidRPr="00596A97" w:rsidRDefault="00C73860" w:rsidP="00C73860">
      <w:pPr>
        <w:pStyle w:val="2"/>
        <w:widowControl/>
        <w:tabs>
          <w:tab w:val="left" w:pos="9781"/>
          <w:tab w:val="left" w:pos="9923"/>
        </w:tabs>
        <w:suppressAutoHyphens/>
        <w:ind w:right="53" w:firstLine="709"/>
        <w:rPr>
          <w:rFonts w:ascii="Times New Roman" w:hAnsi="Times New Roman"/>
          <w:color w:val="000000"/>
          <w:szCs w:val="24"/>
        </w:rPr>
      </w:pPr>
      <w:r w:rsidRPr="00596A97">
        <w:rPr>
          <w:rFonts w:ascii="Times New Roman" w:hAnsi="Times New Roman"/>
          <w:color w:val="000000"/>
          <w:szCs w:val="24"/>
        </w:rPr>
        <w:t>4.5.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C73860" w:rsidRPr="00596A97" w:rsidRDefault="00C73860" w:rsidP="00C73860">
      <w:pPr>
        <w:pStyle w:val="22"/>
        <w:tabs>
          <w:tab w:val="left" w:pos="9781"/>
          <w:tab w:val="left" w:pos="9923"/>
        </w:tabs>
        <w:suppressAutoHyphens/>
        <w:spacing w:line="240" w:lineRule="auto"/>
        <w:ind w:right="53"/>
        <w:rPr>
          <w:rFonts w:ascii="Times New Roman" w:hAnsi="Times New Roman"/>
          <w:color w:val="000000"/>
          <w:szCs w:val="24"/>
        </w:rPr>
      </w:pPr>
      <w:r w:rsidRPr="00596A97">
        <w:rPr>
          <w:rFonts w:ascii="Times New Roman" w:hAnsi="Times New Roman"/>
          <w:color w:val="000000"/>
          <w:szCs w:val="24"/>
        </w:rPr>
        <w:t>4.6. Ни одна из Сторон не несет ответственности перед другой Стороной за неисполнение обязательств по настоящему Договору, обусловленное причинами, которые нельзя предвидеть или предотвратить.</w:t>
      </w:r>
    </w:p>
    <w:p w:rsidR="00C73860" w:rsidRPr="00596A97" w:rsidRDefault="00C73860" w:rsidP="00C73860">
      <w:pPr>
        <w:pStyle w:val="220"/>
        <w:tabs>
          <w:tab w:val="left" w:pos="9781"/>
          <w:tab w:val="left" w:pos="9923"/>
        </w:tabs>
        <w:suppressAutoHyphens/>
        <w:ind w:right="53"/>
        <w:rPr>
          <w:rFonts w:ascii="Times New Roman" w:hAnsi="Times New Roman"/>
          <w:color w:val="000000"/>
          <w:szCs w:val="24"/>
        </w:rPr>
      </w:pPr>
      <w:r w:rsidRPr="00596A97">
        <w:rPr>
          <w:rFonts w:ascii="Times New Roman" w:hAnsi="Times New Roman"/>
          <w:color w:val="000000"/>
          <w:szCs w:val="24"/>
        </w:rPr>
        <w:t>4.7. Если Сторона, ссылающаяся на обстоятельства непреодолимой силы, не известит другую Сторону о наступлении указанных обстоятельств в 10-тидневный срок с момента возникновения таких обстоятельств, такая Сторона несет ответственность за нарушение своих обязательств в соответствии с настоящим Договором и действующим законодательством Российской Федерации.</w:t>
      </w:r>
    </w:p>
    <w:p w:rsidR="00C73860" w:rsidRPr="00596A97" w:rsidRDefault="00C73860" w:rsidP="00C73860">
      <w:pPr>
        <w:pStyle w:val="2"/>
        <w:widowControl/>
        <w:suppressAutoHyphens/>
        <w:ind w:right="283" w:firstLine="709"/>
        <w:jc w:val="center"/>
        <w:rPr>
          <w:rFonts w:ascii="Times New Roman" w:hAnsi="Times New Roman"/>
          <w:b/>
          <w:color w:val="000000"/>
          <w:szCs w:val="24"/>
        </w:rPr>
      </w:pPr>
      <w:r w:rsidRPr="00596A97">
        <w:rPr>
          <w:rFonts w:ascii="Times New Roman" w:hAnsi="Times New Roman"/>
          <w:b/>
          <w:color w:val="000000"/>
          <w:szCs w:val="24"/>
        </w:rPr>
        <w:t>5. Срок действия Договора</w:t>
      </w:r>
    </w:p>
    <w:p w:rsidR="00C73860" w:rsidRPr="00596A97" w:rsidRDefault="00C73860" w:rsidP="00C73860">
      <w:pPr>
        <w:pStyle w:val="2"/>
        <w:widowControl/>
        <w:suppressAutoHyphens/>
        <w:ind w:right="53" w:firstLine="709"/>
        <w:rPr>
          <w:rFonts w:ascii="Times New Roman" w:hAnsi="Times New Roman"/>
          <w:color w:val="000000"/>
          <w:szCs w:val="24"/>
        </w:rPr>
      </w:pPr>
      <w:r w:rsidRPr="00596A97">
        <w:rPr>
          <w:rFonts w:ascii="Times New Roman" w:hAnsi="Times New Roman"/>
          <w:color w:val="000000"/>
          <w:szCs w:val="24"/>
        </w:rPr>
        <w:t xml:space="preserve">5.1. Настоящий договор вступает в силу - </w:t>
      </w:r>
      <w:proofErr w:type="gramStart"/>
      <w:r w:rsidRPr="00596A97">
        <w:rPr>
          <w:rFonts w:ascii="Times New Roman" w:hAnsi="Times New Roman"/>
          <w:color w:val="000000"/>
          <w:szCs w:val="24"/>
        </w:rPr>
        <w:t>с даты подписания</w:t>
      </w:r>
      <w:proofErr w:type="gramEnd"/>
      <w:r w:rsidRPr="00596A97">
        <w:rPr>
          <w:rFonts w:ascii="Times New Roman" w:hAnsi="Times New Roman"/>
          <w:color w:val="000000"/>
          <w:szCs w:val="24"/>
        </w:rPr>
        <w:t xml:space="preserve">. </w:t>
      </w:r>
    </w:p>
    <w:p w:rsidR="00C73860" w:rsidRPr="00596A97" w:rsidRDefault="00C73860" w:rsidP="00C73860">
      <w:pPr>
        <w:pStyle w:val="2"/>
        <w:widowControl/>
        <w:suppressAutoHyphens/>
        <w:ind w:right="53" w:firstLine="709"/>
        <w:rPr>
          <w:rFonts w:ascii="Times New Roman" w:hAnsi="Times New Roman"/>
          <w:color w:val="000000"/>
          <w:szCs w:val="24"/>
        </w:rPr>
      </w:pPr>
      <w:r w:rsidRPr="00596A97">
        <w:rPr>
          <w:rFonts w:ascii="Times New Roman" w:hAnsi="Times New Roman"/>
          <w:color w:val="000000"/>
          <w:szCs w:val="24"/>
        </w:rPr>
        <w:t>5.2. Срок действия Договора – 11 месяцев.</w:t>
      </w:r>
    </w:p>
    <w:p w:rsidR="00C73860" w:rsidRPr="00596A97" w:rsidRDefault="00C73860" w:rsidP="00C73860">
      <w:pPr>
        <w:pStyle w:val="3"/>
        <w:keepNext w:val="0"/>
        <w:suppressAutoHyphens/>
        <w:spacing w:before="0"/>
        <w:ind w:right="53"/>
        <w:jc w:val="center"/>
        <w:rPr>
          <w:rFonts w:ascii="Times New Roman" w:hAnsi="Times New Roman"/>
          <w:color w:val="000000"/>
        </w:rPr>
      </w:pPr>
      <w:r w:rsidRPr="00596A97">
        <w:rPr>
          <w:rFonts w:ascii="Times New Roman" w:hAnsi="Times New Roman"/>
          <w:color w:val="000000"/>
        </w:rPr>
        <w:t>6. Прочие условия</w:t>
      </w:r>
    </w:p>
    <w:p w:rsidR="00C73860" w:rsidRPr="00596A97" w:rsidRDefault="00C73860" w:rsidP="00C73860">
      <w:pPr>
        <w:pStyle w:val="2"/>
        <w:widowControl/>
        <w:tabs>
          <w:tab w:val="left" w:pos="2977"/>
        </w:tabs>
        <w:suppressAutoHyphens/>
        <w:ind w:right="53" w:firstLine="709"/>
        <w:rPr>
          <w:rFonts w:ascii="Times New Roman" w:hAnsi="Times New Roman"/>
          <w:color w:val="000000"/>
          <w:szCs w:val="24"/>
        </w:rPr>
      </w:pPr>
      <w:r w:rsidRPr="00596A97">
        <w:rPr>
          <w:rFonts w:ascii="Times New Roman" w:hAnsi="Times New Roman"/>
          <w:color w:val="000000"/>
          <w:szCs w:val="24"/>
        </w:rPr>
        <w:t>6.1. Досрочное расторжение настоящего Договора производится по основаниям и в порядке установленным действующим законодательством Российской Федерации.</w:t>
      </w:r>
    </w:p>
    <w:p w:rsidR="00C73860" w:rsidRPr="00596A97" w:rsidRDefault="00C73860" w:rsidP="00C73860">
      <w:pPr>
        <w:suppressAutoHyphens/>
        <w:ind w:firstLine="708"/>
        <w:rPr>
          <w:color w:val="000000"/>
        </w:rPr>
      </w:pPr>
      <w:r w:rsidRPr="00596A97">
        <w:rPr>
          <w:color w:val="000000"/>
        </w:rPr>
        <w:t>6.2. Споры по поводу настоящего Договора Стороны будут разрешать путем переговоров. Если стороны не придут к соглашению, все споры рассматриваются в Арбитражном суде</w:t>
      </w:r>
      <w:r w:rsidR="00452FC2">
        <w:rPr>
          <w:color w:val="000000"/>
        </w:rPr>
        <w:t xml:space="preserve"> Республики Карелия</w:t>
      </w:r>
      <w:r w:rsidRPr="00596A97">
        <w:rPr>
          <w:color w:val="000000"/>
        </w:rPr>
        <w:t>.</w:t>
      </w:r>
    </w:p>
    <w:p w:rsidR="00C73860" w:rsidRPr="00596A97" w:rsidRDefault="00C73860" w:rsidP="00C73860">
      <w:pPr>
        <w:pStyle w:val="2"/>
        <w:widowControl/>
        <w:tabs>
          <w:tab w:val="left" w:pos="2977"/>
        </w:tabs>
        <w:suppressAutoHyphens/>
        <w:ind w:right="53" w:firstLine="709"/>
        <w:rPr>
          <w:rFonts w:ascii="Times New Roman" w:hAnsi="Times New Roman"/>
          <w:color w:val="000000"/>
          <w:szCs w:val="24"/>
        </w:rPr>
      </w:pPr>
      <w:r w:rsidRPr="00596A97">
        <w:rPr>
          <w:rFonts w:ascii="Times New Roman" w:hAnsi="Times New Roman"/>
          <w:color w:val="000000"/>
          <w:szCs w:val="24"/>
        </w:rPr>
        <w:t>6.3. Во всем, что не урегулировано настоящим Договором, Стороны будут руководствоваться нормами действующего законодательства Российской Федерации.</w:t>
      </w:r>
    </w:p>
    <w:p w:rsidR="00C73860" w:rsidRPr="00596A97" w:rsidRDefault="00C73860" w:rsidP="00C73860">
      <w:pPr>
        <w:pStyle w:val="22"/>
        <w:tabs>
          <w:tab w:val="left" w:pos="2977"/>
        </w:tabs>
        <w:suppressAutoHyphens/>
        <w:spacing w:line="240" w:lineRule="auto"/>
        <w:ind w:right="53"/>
        <w:rPr>
          <w:rFonts w:ascii="Times New Roman" w:hAnsi="Times New Roman"/>
          <w:color w:val="000000"/>
          <w:szCs w:val="24"/>
        </w:rPr>
      </w:pPr>
      <w:r w:rsidRPr="00596A97">
        <w:rPr>
          <w:rFonts w:ascii="Times New Roman" w:hAnsi="Times New Roman"/>
          <w:color w:val="000000"/>
          <w:szCs w:val="24"/>
        </w:rPr>
        <w:t xml:space="preserve">6.4. Настоящий Договор составлен и подписан в 2 экземплярах, имеющих равную юридическую силу.                                                                                                                                                                                                                                                                                                                                                                                                                                                                                                                                                                                                                                                                                                                                                                                                                                                                           </w:t>
      </w:r>
    </w:p>
    <w:p w:rsidR="00C73860" w:rsidRPr="00596A97" w:rsidRDefault="00C73860" w:rsidP="00C73860">
      <w:pPr>
        <w:pStyle w:val="2"/>
        <w:widowControl/>
        <w:tabs>
          <w:tab w:val="left" w:pos="2977"/>
        </w:tabs>
        <w:suppressAutoHyphens/>
        <w:ind w:right="283"/>
        <w:jc w:val="center"/>
        <w:rPr>
          <w:rFonts w:ascii="Times New Roman" w:hAnsi="Times New Roman"/>
          <w:b/>
          <w:bCs/>
          <w:color w:val="000000"/>
          <w:szCs w:val="24"/>
        </w:rPr>
      </w:pPr>
      <w:r w:rsidRPr="00596A97">
        <w:rPr>
          <w:rFonts w:ascii="Times New Roman" w:hAnsi="Times New Roman"/>
          <w:b/>
          <w:bCs/>
          <w:color w:val="000000"/>
          <w:szCs w:val="24"/>
        </w:rPr>
        <w:t>7. Юридические адреса и банковские реквизиты Сторон</w:t>
      </w:r>
    </w:p>
    <w:tbl>
      <w:tblPr>
        <w:tblW w:w="10152" w:type="dxa"/>
        <w:tblLayout w:type="fixed"/>
        <w:tblLook w:val="0000"/>
      </w:tblPr>
      <w:tblGrid>
        <w:gridCol w:w="5449"/>
        <w:gridCol w:w="4703"/>
      </w:tblGrid>
      <w:tr w:rsidR="00C73860" w:rsidRPr="00596A97" w:rsidTr="00D608C8">
        <w:trPr>
          <w:trHeight w:val="21"/>
        </w:trPr>
        <w:tc>
          <w:tcPr>
            <w:tcW w:w="5449" w:type="dxa"/>
            <w:vAlign w:val="center"/>
          </w:tcPr>
          <w:p w:rsidR="00C73860" w:rsidRPr="00596A97" w:rsidRDefault="00C73860" w:rsidP="00D608C8">
            <w:pPr>
              <w:pStyle w:val="2"/>
              <w:widowControl/>
              <w:suppressAutoHyphens/>
              <w:ind w:right="283"/>
              <w:jc w:val="center"/>
              <w:rPr>
                <w:rFonts w:ascii="Times New Roman" w:hAnsi="Times New Roman"/>
                <w:b/>
                <w:color w:val="000000"/>
                <w:szCs w:val="24"/>
              </w:rPr>
            </w:pPr>
            <w:r w:rsidRPr="00596A97">
              <w:rPr>
                <w:rFonts w:ascii="Times New Roman" w:hAnsi="Times New Roman"/>
                <w:b/>
                <w:color w:val="000000"/>
                <w:szCs w:val="24"/>
              </w:rPr>
              <w:t>«Уполномоченный орган»</w:t>
            </w:r>
          </w:p>
        </w:tc>
        <w:tc>
          <w:tcPr>
            <w:tcW w:w="4703" w:type="dxa"/>
            <w:vAlign w:val="center"/>
          </w:tcPr>
          <w:p w:rsidR="00C73860" w:rsidRPr="00596A97" w:rsidRDefault="00C73860" w:rsidP="00D608C8">
            <w:pPr>
              <w:pStyle w:val="120"/>
              <w:suppressAutoHyphens/>
              <w:ind w:right="283"/>
              <w:rPr>
                <w:rFonts w:ascii="Times New Roman" w:hAnsi="Times New Roman"/>
                <w:b w:val="0"/>
                <w:bCs/>
                <w:color w:val="000000"/>
                <w:sz w:val="24"/>
                <w:szCs w:val="24"/>
              </w:rPr>
            </w:pPr>
            <w:r w:rsidRPr="00596A97">
              <w:rPr>
                <w:rFonts w:ascii="Times New Roman" w:hAnsi="Times New Roman"/>
                <w:b w:val="0"/>
                <w:bCs/>
                <w:color w:val="000000"/>
                <w:sz w:val="24"/>
                <w:szCs w:val="24"/>
              </w:rPr>
              <w:t>«</w:t>
            </w:r>
            <w:r w:rsidRPr="00596A97">
              <w:rPr>
                <w:rFonts w:ascii="Times New Roman" w:hAnsi="Times New Roman"/>
                <w:bCs/>
                <w:color w:val="000000"/>
                <w:sz w:val="24"/>
                <w:szCs w:val="24"/>
              </w:rPr>
              <w:t>Застройщик»</w:t>
            </w:r>
          </w:p>
        </w:tc>
      </w:tr>
      <w:tr w:rsidR="00C73860" w:rsidRPr="00596A97" w:rsidTr="00D608C8">
        <w:trPr>
          <w:trHeight w:val="280"/>
        </w:trPr>
        <w:tc>
          <w:tcPr>
            <w:tcW w:w="5449" w:type="dxa"/>
            <w:vAlign w:val="center"/>
          </w:tcPr>
          <w:p w:rsidR="00C73860" w:rsidRPr="00596A97" w:rsidRDefault="00C73860" w:rsidP="00D608C8">
            <w:pPr>
              <w:pStyle w:val="2"/>
              <w:widowControl/>
              <w:suppressAutoHyphens/>
              <w:ind w:right="283"/>
              <w:jc w:val="center"/>
              <w:rPr>
                <w:rFonts w:ascii="Times New Roman" w:hAnsi="Times New Roman"/>
                <w:color w:val="000000"/>
                <w:szCs w:val="24"/>
              </w:rPr>
            </w:pPr>
          </w:p>
        </w:tc>
        <w:tc>
          <w:tcPr>
            <w:tcW w:w="4703" w:type="dxa"/>
            <w:vAlign w:val="center"/>
          </w:tcPr>
          <w:p w:rsidR="00C73860" w:rsidRPr="00596A97" w:rsidRDefault="00C73860" w:rsidP="00D608C8">
            <w:pPr>
              <w:suppressAutoHyphens/>
              <w:jc w:val="center"/>
              <w:rPr>
                <w:color w:val="000000"/>
              </w:rPr>
            </w:pPr>
          </w:p>
        </w:tc>
      </w:tr>
    </w:tbl>
    <w:p w:rsidR="00C73860" w:rsidRPr="00596A97" w:rsidRDefault="00C73860" w:rsidP="00C73860">
      <w:pPr>
        <w:pStyle w:val="2"/>
        <w:suppressAutoHyphens/>
        <w:ind w:right="76"/>
        <w:rPr>
          <w:rFonts w:ascii="Times New Roman" w:hAnsi="Times New Roman"/>
          <w:color w:val="000000"/>
          <w:szCs w:val="24"/>
        </w:rPr>
      </w:pPr>
      <w:r w:rsidRPr="00596A97">
        <w:rPr>
          <w:rFonts w:ascii="Times New Roman" w:hAnsi="Times New Roman"/>
          <w:color w:val="000000"/>
          <w:szCs w:val="24"/>
        </w:rPr>
        <w:t xml:space="preserve">____________                                                                                   ____________ </w:t>
      </w:r>
    </w:p>
    <w:p w:rsidR="00C73860" w:rsidRPr="00596A97" w:rsidRDefault="00C73860" w:rsidP="00C73860">
      <w:pPr>
        <w:suppressAutoHyphens/>
        <w:jc w:val="both"/>
        <w:rPr>
          <w:bCs/>
          <w:color w:val="000000"/>
        </w:rPr>
      </w:pPr>
      <w:r w:rsidRPr="00596A97">
        <w:rPr>
          <w:bCs/>
          <w:color w:val="000000"/>
        </w:rPr>
        <w:t xml:space="preserve">                       М. П.                                                                                            М. П.</w:t>
      </w:r>
    </w:p>
    <w:p w:rsidR="00C73860" w:rsidRPr="00596A97" w:rsidRDefault="00C73860" w:rsidP="00C73860">
      <w:pPr>
        <w:rPr>
          <w:b/>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D85DED" w:rsidRDefault="00D85DED" w:rsidP="003C78AB">
      <w:pPr>
        <w:ind w:left="6237"/>
        <w:jc w:val="center"/>
        <w:rPr>
          <w:color w:val="000000"/>
        </w:rPr>
      </w:pPr>
    </w:p>
    <w:p w:rsidR="00510068" w:rsidRPr="002F05BF" w:rsidRDefault="00510068" w:rsidP="00D85DED">
      <w:pPr>
        <w:ind w:left="6237"/>
        <w:jc w:val="right"/>
        <w:rPr>
          <w:color w:val="000000"/>
        </w:rPr>
      </w:pPr>
      <w:r w:rsidRPr="002F05BF">
        <w:rPr>
          <w:color w:val="000000"/>
        </w:rPr>
        <w:lastRenderedPageBreak/>
        <w:t>Приложение № 10</w:t>
      </w:r>
    </w:p>
    <w:p w:rsidR="00510068" w:rsidRPr="002F05BF" w:rsidRDefault="00510068" w:rsidP="00D85DED">
      <w:pPr>
        <w:ind w:left="6237"/>
        <w:jc w:val="right"/>
        <w:rPr>
          <w:color w:val="000000"/>
        </w:rPr>
      </w:pPr>
      <w:r w:rsidRPr="002F05BF">
        <w:rPr>
          <w:color w:val="000000"/>
        </w:rPr>
        <w:t>к административному Регламенту</w:t>
      </w:r>
    </w:p>
    <w:p w:rsidR="00510068" w:rsidRPr="002F05BF" w:rsidRDefault="00510068" w:rsidP="00D85DED">
      <w:pPr>
        <w:pStyle w:val="Heading"/>
        <w:jc w:val="right"/>
        <w:rPr>
          <w:rFonts w:ascii="Times New Roman" w:hAnsi="Times New Roman" w:cs="Times New Roman"/>
          <w:color w:val="000000"/>
          <w:sz w:val="24"/>
          <w:szCs w:val="24"/>
        </w:rPr>
      </w:pPr>
      <w:r w:rsidRPr="002F05BF">
        <w:rPr>
          <w:rFonts w:ascii="Times New Roman" w:hAnsi="Times New Roman" w:cs="Times New Roman"/>
          <w:color w:val="000000"/>
          <w:sz w:val="24"/>
          <w:szCs w:val="24"/>
        </w:rPr>
        <w:t xml:space="preserve">     </w:t>
      </w:r>
    </w:p>
    <w:p w:rsidR="00510068" w:rsidRPr="00115A1B" w:rsidRDefault="00510068" w:rsidP="00AF26CA">
      <w:pPr>
        <w:pStyle w:val="Heading"/>
        <w:jc w:val="center"/>
        <w:rPr>
          <w:rFonts w:ascii="Times New Roman" w:hAnsi="Times New Roman" w:cs="Times New Roman"/>
          <w:color w:val="000000"/>
          <w:sz w:val="24"/>
          <w:szCs w:val="24"/>
        </w:rPr>
      </w:pPr>
      <w:r w:rsidRPr="002F05BF">
        <w:rPr>
          <w:rFonts w:ascii="Times New Roman" w:hAnsi="Times New Roman" w:cs="Times New Roman"/>
          <w:color w:val="000000"/>
          <w:sz w:val="24"/>
          <w:szCs w:val="24"/>
        </w:rPr>
        <w:t>Технические условия на согласование присоединения объекта дорожного сервиса к автомобильной дороге общего пользования местного значения</w:t>
      </w:r>
      <w:r w:rsidR="00115A1B" w:rsidRPr="00115A1B">
        <w:rPr>
          <w:rFonts w:ascii="Times New Roman" w:hAnsi="Times New Roman"/>
          <w:szCs w:val="24"/>
        </w:rPr>
        <w:t xml:space="preserve"> </w:t>
      </w:r>
      <w:r w:rsidR="004550AF">
        <w:rPr>
          <w:rFonts w:ascii="Times New Roman" w:hAnsi="Times New Roman"/>
          <w:sz w:val="24"/>
          <w:szCs w:val="24"/>
        </w:rPr>
        <w:t xml:space="preserve">Малиновараккского сельского </w:t>
      </w:r>
      <w:r w:rsidR="00C73860">
        <w:rPr>
          <w:rFonts w:ascii="Times New Roman" w:hAnsi="Times New Roman"/>
          <w:sz w:val="24"/>
          <w:szCs w:val="24"/>
        </w:rPr>
        <w:t xml:space="preserve"> поселения</w:t>
      </w:r>
      <w:r w:rsidRPr="00115A1B">
        <w:rPr>
          <w:rFonts w:ascii="Times New Roman" w:hAnsi="Times New Roman" w:cs="Times New Roman"/>
          <w:color w:val="000000"/>
          <w:sz w:val="24"/>
          <w:szCs w:val="24"/>
        </w:rPr>
        <w:t xml:space="preserve"> </w:t>
      </w:r>
    </w:p>
    <w:p w:rsidR="00510068" w:rsidRPr="002F05BF" w:rsidRDefault="00510068" w:rsidP="00AF26CA">
      <w:pPr>
        <w:jc w:val="both"/>
        <w:rPr>
          <w:color w:val="000000"/>
        </w:rPr>
      </w:pPr>
    </w:p>
    <w:tbl>
      <w:tblPr>
        <w:tblW w:w="9459" w:type="dxa"/>
        <w:tblInd w:w="105" w:type="dxa"/>
        <w:tblLayout w:type="fixed"/>
        <w:tblCellMar>
          <w:left w:w="105" w:type="dxa"/>
          <w:right w:w="105" w:type="dxa"/>
        </w:tblCellMar>
        <w:tblLook w:val="0000"/>
      </w:tblPr>
      <w:tblGrid>
        <w:gridCol w:w="3415"/>
        <w:gridCol w:w="6044"/>
      </w:tblGrid>
      <w:tr w:rsidR="00510068" w:rsidRPr="002F05BF">
        <w:trPr>
          <w:trHeight w:val="80"/>
        </w:trPr>
        <w:tc>
          <w:tcPr>
            <w:tcW w:w="9459" w:type="dxa"/>
            <w:gridSpan w:val="2"/>
            <w:tcBorders>
              <w:top w:val="nil"/>
              <w:left w:val="nil"/>
              <w:bottom w:val="single" w:sz="4" w:space="0" w:color="auto"/>
              <w:right w:val="nil"/>
            </w:tcBorders>
          </w:tcPr>
          <w:p w:rsidR="00510068" w:rsidRPr="002F05BF" w:rsidRDefault="00115A1B" w:rsidP="00C40F50">
            <w:pPr>
              <w:ind w:firstLine="615"/>
              <w:rPr>
                <w:color w:val="000000"/>
                <w:u w:val="single"/>
              </w:rPr>
            </w:pPr>
            <w:r>
              <w:rPr>
                <w:color w:val="000000"/>
              </w:rPr>
              <w:t>А</w:t>
            </w:r>
            <w:r w:rsidR="00510068" w:rsidRPr="002F05BF">
              <w:rPr>
                <w:color w:val="000000"/>
              </w:rPr>
              <w:t>дминистраци</w:t>
            </w:r>
            <w:r>
              <w:rPr>
                <w:color w:val="000000"/>
              </w:rPr>
              <w:t xml:space="preserve">я </w:t>
            </w:r>
            <w:r w:rsidR="00510068" w:rsidRPr="002F05BF">
              <w:rPr>
                <w:color w:val="000000"/>
              </w:rPr>
              <w:t xml:space="preserve"> </w:t>
            </w:r>
            <w:r w:rsidR="004550AF">
              <w:t xml:space="preserve">Малиновараккского сельского </w:t>
            </w:r>
            <w:r w:rsidR="00C73860">
              <w:t xml:space="preserve"> поселения</w:t>
            </w:r>
            <w:r w:rsidRPr="002F05BF">
              <w:rPr>
                <w:vanish/>
                <w:color w:val="000000"/>
              </w:rPr>
              <w:t xml:space="preserve"> </w:t>
            </w:r>
            <w:r w:rsidR="00510068" w:rsidRPr="002F05BF">
              <w:rPr>
                <w:vanish/>
                <w:color w:val="000000"/>
              </w:rPr>
              <w:t>#G0ГУ «Государственное учреждение управление  ауацуа</w:t>
            </w:r>
            <w:r w:rsidR="00510068" w:rsidRPr="002F05BF">
              <w:rPr>
                <w:color w:val="000000"/>
              </w:rPr>
              <w:t xml:space="preserve">, в лице </w:t>
            </w:r>
            <w:r>
              <w:rPr>
                <w:color w:val="000000"/>
              </w:rPr>
              <w:t>главы</w:t>
            </w:r>
          </w:p>
          <w:p w:rsidR="00510068" w:rsidRPr="002F05BF" w:rsidRDefault="00510068" w:rsidP="00C40F50">
            <w:pPr>
              <w:rPr>
                <w:color w:val="000000"/>
              </w:rPr>
            </w:pPr>
            <w:r w:rsidRPr="002F05BF">
              <w:rPr>
                <w:color w:val="000000"/>
                <w:u w:val="single"/>
              </w:rPr>
              <w:t xml:space="preserve">                                                                           </w:t>
            </w:r>
          </w:p>
        </w:tc>
      </w:tr>
      <w:tr w:rsidR="00510068" w:rsidRPr="002F05BF">
        <w:trPr>
          <w:trHeight w:val="80"/>
        </w:trPr>
        <w:tc>
          <w:tcPr>
            <w:tcW w:w="9459" w:type="dxa"/>
            <w:gridSpan w:val="2"/>
            <w:tcBorders>
              <w:top w:val="single" w:sz="4" w:space="0" w:color="auto"/>
              <w:left w:val="nil"/>
              <w:bottom w:val="nil"/>
              <w:right w:val="nil"/>
            </w:tcBorders>
          </w:tcPr>
          <w:p w:rsidR="00510068" w:rsidRPr="00115A1B" w:rsidRDefault="00510068" w:rsidP="00C40F50">
            <w:pPr>
              <w:jc w:val="center"/>
              <w:rPr>
                <w:color w:val="000000"/>
                <w:sz w:val="20"/>
                <w:szCs w:val="20"/>
              </w:rPr>
            </w:pPr>
            <w:r w:rsidRPr="00115A1B">
              <w:rPr>
                <w:color w:val="000000"/>
                <w:sz w:val="20"/>
                <w:szCs w:val="20"/>
              </w:rPr>
              <w:t>(Ф.И.О.)</w:t>
            </w:r>
          </w:p>
        </w:tc>
      </w:tr>
      <w:tr w:rsidR="00510068" w:rsidRPr="002F05BF">
        <w:tc>
          <w:tcPr>
            <w:tcW w:w="3415" w:type="dxa"/>
            <w:tcBorders>
              <w:top w:val="nil"/>
              <w:left w:val="nil"/>
              <w:bottom w:val="nil"/>
              <w:right w:val="nil"/>
            </w:tcBorders>
          </w:tcPr>
          <w:p w:rsidR="00510068" w:rsidRPr="002F05BF" w:rsidRDefault="00510068" w:rsidP="00C40F50">
            <w:pPr>
              <w:rPr>
                <w:color w:val="000000"/>
              </w:rPr>
            </w:pPr>
            <w:r w:rsidRPr="002F05BF">
              <w:rPr>
                <w:color w:val="000000"/>
              </w:rPr>
              <w:t xml:space="preserve">согласовывает размещение </w:t>
            </w:r>
          </w:p>
        </w:tc>
        <w:tc>
          <w:tcPr>
            <w:tcW w:w="6044" w:type="dxa"/>
            <w:tcBorders>
              <w:top w:val="nil"/>
              <w:left w:val="nil"/>
              <w:right w:val="nil"/>
            </w:tcBorders>
          </w:tcPr>
          <w:p w:rsidR="00510068" w:rsidRPr="002F05BF" w:rsidRDefault="00510068" w:rsidP="00C40F50">
            <w:pPr>
              <w:jc w:val="center"/>
              <w:rPr>
                <w:color w:val="000000"/>
              </w:rPr>
            </w:pPr>
            <w:r w:rsidRPr="002F05BF">
              <w:rPr>
                <w:color w:val="000000"/>
              </w:rPr>
              <w:t>____________________________________________,</w:t>
            </w:r>
          </w:p>
        </w:tc>
      </w:tr>
      <w:tr w:rsidR="00510068" w:rsidRPr="002F05BF">
        <w:tc>
          <w:tcPr>
            <w:tcW w:w="3415" w:type="dxa"/>
            <w:tcBorders>
              <w:top w:val="nil"/>
              <w:left w:val="nil"/>
              <w:bottom w:val="nil"/>
              <w:right w:val="nil"/>
            </w:tcBorders>
          </w:tcPr>
          <w:p w:rsidR="00510068" w:rsidRPr="002F05BF" w:rsidRDefault="00510068" w:rsidP="00C40F50">
            <w:pPr>
              <w:rPr>
                <w:color w:val="000000"/>
              </w:rPr>
            </w:pPr>
          </w:p>
        </w:tc>
        <w:tc>
          <w:tcPr>
            <w:tcW w:w="6044" w:type="dxa"/>
            <w:tcBorders>
              <w:left w:val="nil"/>
              <w:bottom w:val="nil"/>
              <w:right w:val="nil"/>
            </w:tcBorders>
          </w:tcPr>
          <w:p w:rsidR="00510068" w:rsidRPr="00115A1B" w:rsidRDefault="00510068" w:rsidP="00C40F50">
            <w:pPr>
              <w:jc w:val="center"/>
              <w:rPr>
                <w:color w:val="000000"/>
                <w:sz w:val="20"/>
                <w:szCs w:val="20"/>
              </w:rPr>
            </w:pPr>
            <w:r w:rsidRPr="00115A1B">
              <w:rPr>
                <w:color w:val="000000"/>
                <w:sz w:val="20"/>
                <w:szCs w:val="20"/>
              </w:rPr>
              <w:t>(наименование объекта дорожного сервиса)</w:t>
            </w:r>
          </w:p>
        </w:tc>
      </w:tr>
      <w:tr w:rsidR="00510068" w:rsidRPr="002F05BF">
        <w:tc>
          <w:tcPr>
            <w:tcW w:w="9459" w:type="dxa"/>
            <w:gridSpan w:val="2"/>
            <w:tcBorders>
              <w:top w:val="nil"/>
              <w:left w:val="nil"/>
              <w:bottom w:val="nil"/>
              <w:right w:val="nil"/>
            </w:tcBorders>
          </w:tcPr>
          <w:p w:rsidR="00510068" w:rsidRPr="002F05BF" w:rsidRDefault="00510068" w:rsidP="00C40F50">
            <w:pPr>
              <w:rPr>
                <w:color w:val="000000"/>
              </w:rPr>
            </w:pPr>
            <w:proofErr w:type="gramStart"/>
            <w:r w:rsidRPr="002F05BF">
              <w:rPr>
                <w:color w:val="000000"/>
              </w:rPr>
              <w:t>присоединяемого</w:t>
            </w:r>
            <w:proofErr w:type="gramEnd"/>
            <w:r w:rsidRPr="002F05BF">
              <w:rPr>
                <w:color w:val="000000"/>
              </w:rPr>
              <w:t xml:space="preserve"> к автомобильной дороге __________________________________ </w:t>
            </w:r>
          </w:p>
        </w:tc>
      </w:tr>
      <w:tr w:rsidR="00510068" w:rsidRPr="002F05BF">
        <w:trPr>
          <w:trHeight w:val="337"/>
        </w:trPr>
        <w:tc>
          <w:tcPr>
            <w:tcW w:w="9459" w:type="dxa"/>
            <w:gridSpan w:val="2"/>
            <w:tcBorders>
              <w:top w:val="nil"/>
              <w:left w:val="nil"/>
              <w:bottom w:val="nil"/>
              <w:right w:val="nil"/>
            </w:tcBorders>
          </w:tcPr>
          <w:p w:rsidR="00510068" w:rsidRPr="002F05BF" w:rsidRDefault="00510068" w:rsidP="00C40F50">
            <w:pPr>
              <w:rPr>
                <w:color w:val="000000"/>
              </w:rPr>
            </w:pPr>
            <w:r w:rsidRPr="002F05BF">
              <w:rPr>
                <w:color w:val="000000"/>
              </w:rPr>
              <w:t>_______________________________________________________________________</w:t>
            </w:r>
          </w:p>
        </w:tc>
      </w:tr>
      <w:tr w:rsidR="00510068" w:rsidRPr="002F05BF">
        <w:trPr>
          <w:trHeight w:val="337"/>
        </w:trPr>
        <w:tc>
          <w:tcPr>
            <w:tcW w:w="9459" w:type="dxa"/>
            <w:gridSpan w:val="2"/>
            <w:tcBorders>
              <w:top w:val="nil"/>
              <w:left w:val="nil"/>
              <w:bottom w:val="nil"/>
              <w:right w:val="nil"/>
            </w:tcBorders>
          </w:tcPr>
          <w:p w:rsidR="00510068" w:rsidRPr="00115A1B" w:rsidRDefault="00510068" w:rsidP="00C40F50">
            <w:pPr>
              <w:jc w:val="center"/>
              <w:rPr>
                <w:color w:val="000000"/>
                <w:sz w:val="20"/>
                <w:szCs w:val="20"/>
              </w:rPr>
            </w:pPr>
            <w:r w:rsidRPr="00115A1B">
              <w:rPr>
                <w:color w:val="000000"/>
                <w:sz w:val="20"/>
                <w:szCs w:val="20"/>
              </w:rPr>
              <w:t xml:space="preserve">(наименование дороги, </w:t>
            </w:r>
            <w:proofErr w:type="gramStart"/>
            <w:r w:rsidRPr="00115A1B">
              <w:rPr>
                <w:color w:val="000000"/>
                <w:sz w:val="20"/>
                <w:szCs w:val="20"/>
              </w:rPr>
              <w:t>км</w:t>
            </w:r>
            <w:proofErr w:type="gramEnd"/>
            <w:r w:rsidRPr="00115A1B">
              <w:rPr>
                <w:color w:val="000000"/>
                <w:sz w:val="20"/>
                <w:szCs w:val="20"/>
              </w:rPr>
              <w:t xml:space="preserve"> +м)</w:t>
            </w:r>
          </w:p>
        </w:tc>
      </w:tr>
      <w:tr w:rsidR="00510068" w:rsidRPr="002F05BF">
        <w:tc>
          <w:tcPr>
            <w:tcW w:w="9459" w:type="dxa"/>
            <w:gridSpan w:val="2"/>
            <w:tcBorders>
              <w:top w:val="nil"/>
              <w:left w:val="nil"/>
              <w:bottom w:val="nil"/>
              <w:right w:val="nil"/>
            </w:tcBorders>
          </w:tcPr>
          <w:p w:rsidR="00510068" w:rsidRPr="002F05BF" w:rsidRDefault="00510068" w:rsidP="00C40F50">
            <w:pPr>
              <w:rPr>
                <w:color w:val="000000"/>
              </w:rPr>
            </w:pPr>
            <w:r w:rsidRPr="002F05BF">
              <w:rPr>
                <w:color w:val="000000"/>
              </w:rPr>
              <w:t>при условии выполнения следующих технических условий:</w:t>
            </w:r>
          </w:p>
        </w:tc>
      </w:tr>
    </w:tbl>
    <w:p w:rsidR="00510068" w:rsidRPr="002F05BF" w:rsidRDefault="00510068" w:rsidP="00AF26CA">
      <w:pPr>
        <w:jc w:val="both"/>
        <w:rPr>
          <w:color w:val="000000"/>
        </w:rPr>
      </w:pPr>
    </w:p>
    <w:p w:rsidR="00510068" w:rsidRPr="002F05BF" w:rsidRDefault="00510068" w:rsidP="00AF26CA">
      <w:pPr>
        <w:ind w:firstLine="540"/>
        <w:jc w:val="both"/>
        <w:rPr>
          <w:color w:val="000000"/>
        </w:rPr>
      </w:pPr>
      <w:r w:rsidRPr="002F05BF">
        <w:rPr>
          <w:color w:val="000000"/>
        </w:rPr>
        <w:t xml:space="preserve">1. Ближайшую границу земельного участка для размещения объекта дорожного сервиса удалить от оси проезжей части дороги на расстояние не менее _____ </w:t>
      </w:r>
      <w:proofErr w:type="gramStart"/>
      <w:r w:rsidRPr="002F05BF">
        <w:rPr>
          <w:color w:val="000000"/>
        </w:rPr>
        <w:t>м</w:t>
      </w:r>
      <w:proofErr w:type="gramEnd"/>
      <w:r w:rsidRPr="002F05BF">
        <w:rPr>
          <w:color w:val="000000"/>
        </w:rPr>
        <w:t>. (за резервную полосу при перспективной реконструкции автодороги под высшую категорию).</w:t>
      </w:r>
    </w:p>
    <w:p w:rsidR="00510068" w:rsidRPr="002F05BF" w:rsidRDefault="00510068" w:rsidP="00AF26CA">
      <w:pPr>
        <w:ind w:firstLine="540"/>
        <w:jc w:val="both"/>
        <w:rPr>
          <w:color w:val="000000"/>
        </w:rPr>
      </w:pPr>
      <w:r w:rsidRPr="002F05BF">
        <w:rPr>
          <w:color w:val="000000"/>
        </w:rPr>
        <w:t xml:space="preserve">2. Для обеспечения беспрепятственного проезда транзитного транспорта предусмотреть строительство переходно-скоростных полос в соответствии со </w:t>
      </w:r>
      <w:r w:rsidRPr="002F05BF">
        <w:rPr>
          <w:vanish/>
          <w:color w:val="000000"/>
        </w:rPr>
        <w:t>#M12291 5200258</w:t>
      </w:r>
      <w:r w:rsidRPr="002F05BF">
        <w:rPr>
          <w:color w:val="000000"/>
        </w:rPr>
        <w:t>СНиП 2.05.02-85</w:t>
      </w:r>
      <w:r w:rsidRPr="002F05BF">
        <w:rPr>
          <w:vanish/>
          <w:color w:val="000000"/>
        </w:rPr>
        <w:t>#S</w:t>
      </w:r>
      <w:r w:rsidRPr="002F05BF">
        <w:rPr>
          <w:color w:val="000000"/>
        </w:rPr>
        <w:t xml:space="preserve"> для ______ технической категории дороги.</w:t>
      </w:r>
    </w:p>
    <w:p w:rsidR="00510068" w:rsidRPr="002F05BF" w:rsidRDefault="00510068" w:rsidP="00AF26CA">
      <w:pPr>
        <w:ind w:firstLine="540"/>
        <w:jc w:val="both"/>
        <w:rPr>
          <w:color w:val="000000"/>
        </w:rPr>
      </w:pPr>
      <w:r w:rsidRPr="002F05BF">
        <w:rPr>
          <w:color w:val="000000"/>
        </w:rPr>
        <w:t xml:space="preserve">3. Радиус кривых при сопряжении дороги со съездом в месте примыкания принять не менее </w:t>
      </w:r>
      <w:smartTag w:uri="urn:schemas-microsoft-com:office:smarttags" w:element="metricconverter">
        <w:smartTagPr>
          <w:attr w:name="ProductID" w:val="30 метров"/>
        </w:smartTagPr>
        <w:r w:rsidRPr="002F05BF">
          <w:rPr>
            <w:color w:val="000000"/>
          </w:rPr>
          <w:t>30 метров</w:t>
        </w:r>
      </w:smartTag>
      <w:r w:rsidRPr="002F05BF">
        <w:rPr>
          <w:color w:val="000000"/>
        </w:rPr>
        <w:t xml:space="preserve"> </w:t>
      </w:r>
      <w:r w:rsidRPr="002F05BF">
        <w:rPr>
          <w:vanish/>
          <w:color w:val="000000"/>
        </w:rPr>
        <w:t>#M12291 5200258</w:t>
      </w:r>
      <w:r w:rsidRPr="002F05BF">
        <w:rPr>
          <w:color w:val="000000"/>
        </w:rPr>
        <w:t>(СНиП 2.05.02-85)</w:t>
      </w:r>
      <w:r w:rsidRPr="002F05BF">
        <w:rPr>
          <w:vanish/>
          <w:color w:val="000000"/>
        </w:rPr>
        <w:t>#S</w:t>
      </w:r>
      <w:r w:rsidRPr="002F05BF">
        <w:rPr>
          <w:color w:val="000000"/>
        </w:rPr>
        <w:t>.</w:t>
      </w:r>
    </w:p>
    <w:p w:rsidR="00510068" w:rsidRPr="002F05BF" w:rsidRDefault="00510068" w:rsidP="00AF26CA">
      <w:pPr>
        <w:ind w:firstLine="540"/>
        <w:jc w:val="both"/>
        <w:rPr>
          <w:color w:val="000000"/>
        </w:rPr>
      </w:pPr>
      <w:r w:rsidRPr="002F05BF">
        <w:rPr>
          <w:color w:val="000000"/>
        </w:rPr>
        <w:t>4. Продольный уклон площадки объекта дорожного сервиса и съездов к ним должен быть направлен в противоположную сторону от дороги (в пределах радиусов закругления), площадка и съезды к ней должны иметь усовершенствованное покрытие.</w:t>
      </w:r>
    </w:p>
    <w:p w:rsidR="00510068" w:rsidRPr="002F05BF" w:rsidRDefault="00510068" w:rsidP="00AF26CA">
      <w:pPr>
        <w:ind w:firstLine="540"/>
        <w:jc w:val="both"/>
        <w:rPr>
          <w:color w:val="000000"/>
        </w:rPr>
      </w:pPr>
      <w:r w:rsidRPr="002F05BF">
        <w:rPr>
          <w:color w:val="000000"/>
        </w:rPr>
        <w:t xml:space="preserve">5. Для обеспечения продольного водоотвода предусмотреть под съездами устройство водопропускных труб диаметром не менее </w:t>
      </w:r>
      <w:smartTag w:uri="urn:schemas-microsoft-com:office:smarttags" w:element="metricconverter">
        <w:smartTagPr>
          <w:attr w:name="ProductID" w:val="1 метра"/>
        </w:smartTagPr>
        <w:r w:rsidRPr="002F05BF">
          <w:rPr>
            <w:color w:val="000000"/>
          </w:rPr>
          <w:t>1 метра</w:t>
        </w:r>
      </w:smartTag>
      <w:r w:rsidRPr="002F05BF">
        <w:rPr>
          <w:color w:val="000000"/>
        </w:rPr>
        <w:t>, увязав с существующей системой водоотвода от дороги.</w:t>
      </w:r>
    </w:p>
    <w:p w:rsidR="00510068" w:rsidRPr="002F05BF" w:rsidRDefault="00510068" w:rsidP="00AF26CA">
      <w:pPr>
        <w:ind w:firstLine="540"/>
        <w:jc w:val="both"/>
        <w:rPr>
          <w:color w:val="000000"/>
        </w:rPr>
      </w:pPr>
      <w:r w:rsidRPr="002F05BF">
        <w:rPr>
          <w:color w:val="000000"/>
        </w:rPr>
        <w:t>6. На участках устройства переходно-скоростных полос крутизна откосов насыпи должна быть не менее чем 1:4.</w:t>
      </w:r>
    </w:p>
    <w:p w:rsidR="00510068" w:rsidRPr="002F05BF" w:rsidRDefault="00510068" w:rsidP="00AF26CA">
      <w:pPr>
        <w:ind w:firstLine="540"/>
        <w:jc w:val="both"/>
        <w:rPr>
          <w:color w:val="000000"/>
        </w:rPr>
      </w:pPr>
      <w:r w:rsidRPr="002F05BF">
        <w:rPr>
          <w:color w:val="000000"/>
        </w:rPr>
        <w:t>7. Конструкция дорожной одежды переходно-скоростных полос и примыканий в пределах радиусов закруглений должна быть равнопрочной с основной дорогой.</w:t>
      </w:r>
    </w:p>
    <w:p w:rsidR="00510068" w:rsidRPr="002F05BF" w:rsidRDefault="00510068" w:rsidP="00AF26CA">
      <w:pPr>
        <w:ind w:firstLine="540"/>
        <w:jc w:val="both"/>
        <w:rPr>
          <w:color w:val="000000"/>
        </w:rPr>
      </w:pPr>
      <w:r w:rsidRPr="002F05BF">
        <w:rPr>
          <w:color w:val="000000"/>
        </w:rPr>
        <w:t>8. Участок автодороги в пределах устройства переходно-скоростных полос перекрыть сплошным слоем асфальтобетона.</w:t>
      </w:r>
    </w:p>
    <w:p w:rsidR="00510068" w:rsidRPr="002F05BF" w:rsidRDefault="00510068" w:rsidP="00AF26CA">
      <w:pPr>
        <w:ind w:firstLine="540"/>
        <w:jc w:val="both"/>
        <w:rPr>
          <w:color w:val="000000"/>
        </w:rPr>
      </w:pPr>
      <w:r w:rsidRPr="002F05BF">
        <w:rPr>
          <w:color w:val="000000"/>
        </w:rPr>
        <w:t>9. Предусмотреть проектом поэтапное строительство:</w:t>
      </w:r>
    </w:p>
    <w:p w:rsidR="00510068" w:rsidRPr="002F05BF" w:rsidRDefault="00510068" w:rsidP="00AF26CA">
      <w:pPr>
        <w:ind w:firstLine="540"/>
        <w:jc w:val="both"/>
        <w:rPr>
          <w:color w:val="000000"/>
        </w:rPr>
      </w:pPr>
      <w:r w:rsidRPr="002F05BF">
        <w:rPr>
          <w:color w:val="000000"/>
        </w:rPr>
        <w:t>- 1 очередь – переходно-скоростные полосы с примыканиями;</w:t>
      </w:r>
    </w:p>
    <w:p w:rsidR="00510068" w:rsidRPr="002F05BF" w:rsidRDefault="00510068" w:rsidP="00AF26CA">
      <w:pPr>
        <w:ind w:firstLine="540"/>
        <w:jc w:val="both"/>
        <w:rPr>
          <w:color w:val="000000"/>
        </w:rPr>
      </w:pPr>
      <w:r w:rsidRPr="002F05BF">
        <w:rPr>
          <w:color w:val="000000"/>
        </w:rPr>
        <w:t>- 2 очередь – сама площадка и строительство на ней объекта.</w:t>
      </w:r>
    </w:p>
    <w:p w:rsidR="00510068" w:rsidRPr="002F05BF" w:rsidRDefault="00510068" w:rsidP="00AF26CA">
      <w:pPr>
        <w:ind w:firstLine="540"/>
        <w:jc w:val="both"/>
        <w:rPr>
          <w:color w:val="000000"/>
        </w:rPr>
      </w:pPr>
      <w:r w:rsidRPr="002F05BF">
        <w:rPr>
          <w:color w:val="000000"/>
        </w:rPr>
        <w:t>10. При необходимости выполнить освещение переходно-скоростных полос в соответствии с требованиями СНиП 23.05.95 «Естественное и искусственное освещение».</w:t>
      </w:r>
    </w:p>
    <w:p w:rsidR="00510068" w:rsidRPr="002F05BF" w:rsidRDefault="00510068" w:rsidP="00AF26CA">
      <w:pPr>
        <w:ind w:firstLine="540"/>
        <w:jc w:val="both"/>
        <w:rPr>
          <w:color w:val="000000"/>
        </w:rPr>
      </w:pPr>
      <w:r w:rsidRPr="002F05BF">
        <w:rPr>
          <w:color w:val="000000"/>
        </w:rPr>
        <w:t>11. Предусмотреть в составе строящегося объекта сервиса  общественный туалет, мусоросборники и простейшие средства оказания первой медицинской помощи.</w:t>
      </w:r>
    </w:p>
    <w:p w:rsidR="00510068" w:rsidRPr="002F05BF" w:rsidRDefault="00510068" w:rsidP="00AF26CA">
      <w:pPr>
        <w:ind w:firstLine="540"/>
        <w:jc w:val="both"/>
        <w:rPr>
          <w:color w:val="000000"/>
        </w:rPr>
      </w:pPr>
      <w:r w:rsidRPr="002F05BF">
        <w:rPr>
          <w:color w:val="000000"/>
        </w:rPr>
        <w:t>12. Разработать и выполнить мероприятия по обеспечению боковой видимости на примыкании.</w:t>
      </w:r>
    </w:p>
    <w:p w:rsidR="00510068" w:rsidRPr="002F05BF" w:rsidRDefault="00510068" w:rsidP="00AF26CA">
      <w:pPr>
        <w:ind w:firstLine="540"/>
        <w:jc w:val="both"/>
        <w:rPr>
          <w:color w:val="000000"/>
        </w:rPr>
      </w:pPr>
      <w:r w:rsidRPr="002F05BF">
        <w:rPr>
          <w:color w:val="000000"/>
        </w:rPr>
        <w:t xml:space="preserve">13. В соответствии с </w:t>
      </w:r>
      <w:r w:rsidRPr="002F05BF">
        <w:rPr>
          <w:vanish/>
          <w:color w:val="000000"/>
        </w:rPr>
        <w:t>#M12291 1200003889</w:t>
      </w:r>
      <w:r w:rsidRPr="002F05BF">
        <w:rPr>
          <w:color w:val="000000"/>
        </w:rPr>
        <w:t>ГОСТ 52289-2004 «Технические средства организации дорожного движения»</w:t>
      </w:r>
      <w:r w:rsidRPr="002F05BF">
        <w:rPr>
          <w:vanish/>
          <w:color w:val="000000"/>
        </w:rPr>
        <w:t>#S</w:t>
      </w:r>
      <w:r w:rsidRPr="002F05BF">
        <w:rPr>
          <w:color w:val="000000"/>
        </w:rPr>
        <w:t xml:space="preserve"> разработать схему установки дорожных знаков, сигнальных столбиков, нанесение горизонтальной дорожной разметки и барьерного ограждения. Знаки должны соответствовать второму типоразмеру и требованиям </w:t>
      </w:r>
      <w:r w:rsidRPr="002F05BF">
        <w:rPr>
          <w:vanish/>
          <w:color w:val="000000"/>
        </w:rPr>
        <w:t>#M12291 1200005627</w:t>
      </w:r>
      <w:r w:rsidRPr="002F05BF">
        <w:rPr>
          <w:color w:val="000000"/>
        </w:rPr>
        <w:t>ГОСТ 10807-78</w:t>
      </w:r>
      <w:r w:rsidRPr="002F05BF">
        <w:rPr>
          <w:vanish/>
          <w:color w:val="000000"/>
        </w:rPr>
        <w:t>#S</w:t>
      </w:r>
      <w:r w:rsidRPr="002F05BF">
        <w:rPr>
          <w:color w:val="000000"/>
        </w:rPr>
        <w:t>.</w:t>
      </w:r>
    </w:p>
    <w:p w:rsidR="00510068" w:rsidRPr="002F05BF" w:rsidRDefault="00510068" w:rsidP="00AF26CA">
      <w:pPr>
        <w:ind w:firstLine="540"/>
        <w:jc w:val="both"/>
        <w:rPr>
          <w:color w:val="000000"/>
        </w:rPr>
      </w:pPr>
      <w:r w:rsidRPr="002F05BF">
        <w:rPr>
          <w:color w:val="000000"/>
        </w:rPr>
        <w:t>14. Разработанный проект согласовать с ГИБДД и представить на согласование в Уполномоченный орган, с копией документа проектной организации на право проектирования автомобильных дорог и сооружений на них.</w:t>
      </w:r>
    </w:p>
    <w:p w:rsidR="00510068" w:rsidRPr="002F05BF" w:rsidRDefault="00510068" w:rsidP="00AF26CA">
      <w:pPr>
        <w:ind w:firstLine="540"/>
        <w:jc w:val="both"/>
        <w:rPr>
          <w:color w:val="000000"/>
        </w:rPr>
      </w:pPr>
      <w:r w:rsidRPr="002F05BF">
        <w:rPr>
          <w:color w:val="000000"/>
        </w:rPr>
        <w:t>15. Проектирование, строительство, ремонт и содержание переходно-скоростных полос, съезда (примыкания) должна выполнять специализированная дорожная организация.</w:t>
      </w:r>
    </w:p>
    <w:p w:rsidR="00510068" w:rsidRPr="002F05BF" w:rsidRDefault="00510068" w:rsidP="00AF26CA">
      <w:pPr>
        <w:ind w:firstLine="540"/>
        <w:jc w:val="both"/>
        <w:rPr>
          <w:color w:val="000000"/>
        </w:rPr>
      </w:pPr>
      <w:r w:rsidRPr="002F05BF">
        <w:rPr>
          <w:color w:val="000000"/>
        </w:rPr>
        <w:lastRenderedPageBreak/>
        <w:t>16. На период строительства объекта установить временные предупреждающие, информационные дорожные знаки и ограждения для предотвращения съезда транзитного транспорта с автодороги.</w:t>
      </w:r>
    </w:p>
    <w:p w:rsidR="00510068" w:rsidRPr="002F05BF" w:rsidRDefault="00510068" w:rsidP="00AF26CA">
      <w:pPr>
        <w:ind w:firstLine="540"/>
        <w:jc w:val="both"/>
        <w:rPr>
          <w:color w:val="000000"/>
        </w:rPr>
      </w:pPr>
      <w:r w:rsidRPr="002F05BF">
        <w:rPr>
          <w:color w:val="000000"/>
        </w:rPr>
        <w:t>17. По окончании работ представить в Уполномоченный орган копии исполнительной схемы и актов на скрытые работы.</w:t>
      </w:r>
    </w:p>
    <w:p w:rsidR="00510068" w:rsidRPr="002F05BF" w:rsidRDefault="00510068" w:rsidP="00AF26CA">
      <w:pPr>
        <w:ind w:firstLine="540"/>
        <w:jc w:val="both"/>
        <w:rPr>
          <w:color w:val="000000"/>
        </w:rPr>
      </w:pPr>
      <w:r w:rsidRPr="002F05BF">
        <w:rPr>
          <w:color w:val="000000"/>
        </w:rPr>
        <w:t xml:space="preserve">18. </w:t>
      </w:r>
      <w:proofErr w:type="gramStart"/>
      <w:r w:rsidRPr="002F05BF">
        <w:rPr>
          <w:color w:val="000000"/>
        </w:rPr>
        <w:t>При производстве работ по строительству переходно-скоростных полос и примыканий в пределах радиуса закругления согласовать схему организации и безопасности движения транзитного автотранспорта с ГИБДД.</w:t>
      </w:r>
      <w:proofErr w:type="gramEnd"/>
    </w:p>
    <w:p w:rsidR="00510068" w:rsidRPr="002F05BF" w:rsidRDefault="00510068" w:rsidP="00AF26CA">
      <w:pPr>
        <w:ind w:firstLine="540"/>
        <w:jc w:val="both"/>
        <w:rPr>
          <w:color w:val="000000"/>
        </w:rPr>
      </w:pPr>
      <w:r w:rsidRPr="002F05BF">
        <w:rPr>
          <w:color w:val="000000"/>
        </w:rPr>
        <w:t>19. При сдаче объекта в эксплуатацию в состав приемочной комиссии включить представителя Учреждения.</w:t>
      </w:r>
    </w:p>
    <w:p w:rsidR="00510068" w:rsidRPr="002F05BF" w:rsidRDefault="00510068" w:rsidP="00AF26CA">
      <w:pPr>
        <w:ind w:firstLine="540"/>
        <w:jc w:val="both"/>
        <w:rPr>
          <w:color w:val="000000"/>
        </w:rPr>
      </w:pPr>
      <w:r w:rsidRPr="002F05BF">
        <w:rPr>
          <w:color w:val="000000"/>
        </w:rPr>
        <w:t>20. При невыполнении технических условий  Уполномоченный орган примыкание ликвидирует.</w:t>
      </w:r>
    </w:p>
    <w:p w:rsidR="00510068" w:rsidRPr="002F05BF" w:rsidRDefault="00510068" w:rsidP="00AF26CA">
      <w:pPr>
        <w:ind w:firstLine="540"/>
        <w:jc w:val="both"/>
        <w:rPr>
          <w:color w:val="000000"/>
        </w:rPr>
      </w:pPr>
      <w:r w:rsidRPr="002F05BF">
        <w:rPr>
          <w:color w:val="000000"/>
        </w:rPr>
        <w:t>В случае</w:t>
      </w:r>
      <w:proofErr w:type="gramStart"/>
      <w:r w:rsidRPr="002F05BF">
        <w:rPr>
          <w:color w:val="000000"/>
        </w:rPr>
        <w:t>,</w:t>
      </w:r>
      <w:proofErr w:type="gramEnd"/>
      <w:r w:rsidRPr="002F05BF">
        <w:rPr>
          <w:color w:val="000000"/>
        </w:rPr>
        <w:t xml:space="preserve"> если объект возводится или эксплуатируется с грубыми нарушениями настоящих технических условий, Учреждение имеет право отозвать ранее выданное согласование на размещение объекта до устранения заявителем выявленных нарушений.</w:t>
      </w:r>
    </w:p>
    <w:p w:rsidR="00510068" w:rsidRPr="002F05BF" w:rsidRDefault="00510068" w:rsidP="00AF26CA">
      <w:pPr>
        <w:ind w:firstLine="540"/>
        <w:jc w:val="both"/>
        <w:rPr>
          <w:color w:val="000000"/>
        </w:rPr>
      </w:pPr>
      <w:r w:rsidRPr="002F05BF">
        <w:rPr>
          <w:color w:val="000000"/>
        </w:rPr>
        <w:t>21. Срок действия технических условий - 1 год.</w:t>
      </w:r>
    </w:p>
    <w:p w:rsidR="00510068" w:rsidRPr="002F05BF" w:rsidRDefault="00510068" w:rsidP="00AF26CA">
      <w:pPr>
        <w:ind w:firstLine="540"/>
        <w:jc w:val="both"/>
        <w:rPr>
          <w:color w:val="000000"/>
        </w:rPr>
      </w:pPr>
      <w:r w:rsidRPr="002F05BF">
        <w:rPr>
          <w:color w:val="000000"/>
        </w:rPr>
        <w:t xml:space="preserve">22. </w:t>
      </w:r>
      <w:r w:rsidRPr="002F05BF">
        <w:rPr>
          <w:vanish/>
          <w:color w:val="000000"/>
        </w:rPr>
        <w:t>#</w:t>
      </w:r>
      <w:r w:rsidRPr="002F05BF">
        <w:rPr>
          <w:color w:val="000000"/>
        </w:rPr>
        <w:t>Выполнение строительно-монтажных работ, предусмотренных настоящими техническими условиями, и их последующее содержание обеспечивается заявителем (владельцем объекта) за счет собственных средств.</w:t>
      </w:r>
    </w:p>
    <w:p w:rsidR="00510068" w:rsidRPr="002F05BF" w:rsidRDefault="00510068" w:rsidP="00AF26CA">
      <w:pPr>
        <w:ind w:firstLine="540"/>
        <w:jc w:val="both"/>
        <w:rPr>
          <w:color w:val="000000"/>
        </w:rPr>
      </w:pPr>
      <w:r w:rsidRPr="002F05BF">
        <w:rPr>
          <w:color w:val="000000"/>
        </w:rPr>
        <w:t xml:space="preserve">23. </w:t>
      </w:r>
      <w:proofErr w:type="gramStart"/>
      <w:r w:rsidRPr="002F05BF">
        <w:rPr>
          <w:color w:val="000000"/>
        </w:rPr>
        <w:t>В случае реконструкции автодороги, изменений в действующем законодательстве, других форс-мажорных обстоятельств, влекущих за собой снос строений (в том числе переустройство подъездных путей), Учреждение не несет ответственности по возмещению материальных затрат и убытков владельцу объекта.</w:t>
      </w:r>
      <w:proofErr w:type="gramEnd"/>
    </w:p>
    <w:p w:rsidR="00510068" w:rsidRPr="002F05BF" w:rsidRDefault="00510068" w:rsidP="00AF26CA">
      <w:pPr>
        <w:ind w:firstLine="540"/>
        <w:jc w:val="both"/>
        <w:rPr>
          <w:color w:val="000000"/>
        </w:rPr>
      </w:pPr>
      <w:r w:rsidRPr="002F05BF">
        <w:rPr>
          <w:color w:val="000000"/>
        </w:rPr>
        <w:t xml:space="preserve">24. При намечаемой смене владельца объекта предыдущий владелец должен в срок не менее чем за месяц поставить </w:t>
      </w:r>
      <w:proofErr w:type="gramStart"/>
      <w:r w:rsidRPr="002F05BF">
        <w:rPr>
          <w:color w:val="000000"/>
        </w:rPr>
        <w:t>об этом в известность Уполномоченный орган для заключения новых договорных обязательств с новым владельцем</w:t>
      </w:r>
      <w:proofErr w:type="gramEnd"/>
      <w:r w:rsidRPr="002F05BF">
        <w:rPr>
          <w:color w:val="000000"/>
        </w:rPr>
        <w:t xml:space="preserve"> объекта.</w:t>
      </w:r>
    </w:p>
    <w:p w:rsidR="00510068" w:rsidRPr="002F05BF" w:rsidRDefault="00510068" w:rsidP="00AF26CA">
      <w:pPr>
        <w:ind w:firstLine="540"/>
        <w:jc w:val="both"/>
        <w:rPr>
          <w:color w:val="000000"/>
        </w:rPr>
      </w:pPr>
      <w:r w:rsidRPr="002F05BF">
        <w:rPr>
          <w:color w:val="000000"/>
        </w:rPr>
        <w:t>25. Уполномоченный орган осуществляет:</w:t>
      </w:r>
    </w:p>
    <w:p w:rsidR="00510068" w:rsidRPr="002F05BF" w:rsidRDefault="00510068" w:rsidP="00AF26CA">
      <w:pPr>
        <w:ind w:firstLine="540"/>
        <w:jc w:val="both"/>
        <w:rPr>
          <w:color w:val="000000"/>
        </w:rPr>
      </w:pPr>
      <w:proofErr w:type="gramStart"/>
      <w:r w:rsidRPr="002F05BF">
        <w:rPr>
          <w:color w:val="000000"/>
        </w:rPr>
        <w:t>- обязательный технический контроль за ходом строительства подъездов и съездов к объекту, устройством примыканий и переходно-скоростных полос, площадок для остановки и стоянки автомобилей, их обустройством и ходом эксплуатации объекта;</w:t>
      </w:r>
      <w:proofErr w:type="gramEnd"/>
    </w:p>
    <w:p w:rsidR="00510068" w:rsidRPr="002F05BF" w:rsidRDefault="00510068" w:rsidP="00AF26CA">
      <w:pPr>
        <w:ind w:firstLine="540"/>
        <w:jc w:val="both"/>
        <w:rPr>
          <w:color w:val="000000"/>
        </w:rPr>
      </w:pPr>
      <w:r w:rsidRPr="002F05BF">
        <w:rPr>
          <w:color w:val="000000"/>
        </w:rPr>
        <w:t xml:space="preserve">- оперативный </w:t>
      </w:r>
      <w:proofErr w:type="gramStart"/>
      <w:r w:rsidRPr="002F05BF">
        <w:rPr>
          <w:color w:val="000000"/>
        </w:rPr>
        <w:t>контроль за</w:t>
      </w:r>
      <w:proofErr w:type="gramEnd"/>
      <w:r w:rsidRPr="002F05BF">
        <w:rPr>
          <w:color w:val="000000"/>
        </w:rPr>
        <w:t xml:space="preserve"> соблюдением заявителем нормативных технических и нормативных правовых документов, регламентирующих размещение объекта вдоль автомобильной дороги общего пользования регионального или межмуниципального значения, оформляет соответствующие предписания в случае их нарушения, осуществляет контроль за их исполнением.</w:t>
      </w:r>
    </w:p>
    <w:p w:rsidR="00510068" w:rsidRPr="002F05BF" w:rsidRDefault="00510068" w:rsidP="00AF26CA"/>
    <w:p w:rsidR="00510068" w:rsidRPr="002F05BF" w:rsidRDefault="00115A1B" w:rsidP="00AF26CA">
      <w:r>
        <w:t xml:space="preserve">Глава </w:t>
      </w:r>
      <w:r w:rsidR="004550AF">
        <w:t xml:space="preserve">Малиновараккского сельского </w:t>
      </w:r>
      <w:r w:rsidR="00C73860">
        <w:t xml:space="preserve"> поселения</w:t>
      </w:r>
      <w:r w:rsidR="00510068" w:rsidRPr="002F05BF">
        <w:t>___________________       __________________</w:t>
      </w:r>
    </w:p>
    <w:p w:rsidR="00510068" w:rsidRPr="00115A1B" w:rsidRDefault="00510068" w:rsidP="00AF26CA">
      <w:pPr>
        <w:tabs>
          <w:tab w:val="left" w:pos="7920"/>
        </w:tabs>
        <w:rPr>
          <w:sz w:val="20"/>
          <w:szCs w:val="20"/>
        </w:rPr>
      </w:pPr>
      <w:r w:rsidRPr="00115A1B">
        <w:rPr>
          <w:sz w:val="20"/>
          <w:szCs w:val="20"/>
        </w:rPr>
        <w:t xml:space="preserve">                                                       </w:t>
      </w:r>
      <w:r w:rsidR="00115A1B">
        <w:rPr>
          <w:sz w:val="20"/>
          <w:szCs w:val="20"/>
        </w:rPr>
        <w:t xml:space="preserve">                             </w:t>
      </w:r>
      <w:r w:rsidRPr="00115A1B">
        <w:rPr>
          <w:sz w:val="20"/>
          <w:szCs w:val="20"/>
        </w:rPr>
        <w:t xml:space="preserve">                   (подпись) </w:t>
      </w:r>
      <w:r w:rsidRPr="00115A1B">
        <w:rPr>
          <w:sz w:val="20"/>
          <w:szCs w:val="20"/>
        </w:rPr>
        <w:tab/>
        <w:t>(Ф.И.О.)</w:t>
      </w:r>
    </w:p>
    <w:p w:rsidR="00510068" w:rsidRPr="002F05BF" w:rsidRDefault="00510068" w:rsidP="00AF26CA"/>
    <w:p w:rsidR="00510068" w:rsidRPr="000F2794" w:rsidRDefault="00510068" w:rsidP="00AF26CA">
      <w:pPr>
        <w:pStyle w:val="ConsNormal"/>
        <w:widowControl/>
        <w:tabs>
          <w:tab w:val="left" w:pos="0"/>
        </w:tabs>
        <w:ind w:right="0" w:firstLine="0"/>
        <w:jc w:val="both"/>
        <w:rPr>
          <w:rFonts w:ascii="Times New Roman" w:hAnsi="Times New Roman" w:cs="Times New Roman"/>
          <w:sz w:val="26"/>
          <w:szCs w:val="26"/>
        </w:rPr>
      </w:pPr>
      <w:r w:rsidRPr="002F05BF">
        <w:rPr>
          <w:rFonts w:ascii="Times New Roman" w:hAnsi="Times New Roman" w:cs="Times New Roman"/>
          <w:sz w:val="24"/>
          <w:szCs w:val="24"/>
        </w:rPr>
        <w:t xml:space="preserve">Технические условия получил      ____________________        </w:t>
      </w:r>
      <w:r>
        <w:rPr>
          <w:rFonts w:ascii="Times New Roman" w:hAnsi="Times New Roman" w:cs="Times New Roman"/>
          <w:sz w:val="26"/>
          <w:szCs w:val="26"/>
        </w:rPr>
        <w:t>__________________</w:t>
      </w:r>
    </w:p>
    <w:p w:rsidR="00510068" w:rsidRDefault="00510068" w:rsidP="00AF26CA">
      <w:pPr>
        <w:pStyle w:val="ConsNormal"/>
        <w:widowControl/>
        <w:tabs>
          <w:tab w:val="left" w:pos="0"/>
          <w:tab w:val="left" w:pos="8145"/>
        </w:tabs>
        <w:ind w:right="0"/>
        <w:jc w:val="both"/>
        <w:rPr>
          <w:rFonts w:ascii="Times New Roman" w:hAnsi="Times New Roman" w:cs="Times New Roman"/>
        </w:rPr>
      </w:pPr>
      <w:r w:rsidRPr="000F2794">
        <w:rPr>
          <w:rFonts w:ascii="Times New Roman" w:hAnsi="Times New Roman" w:cs="Times New Roman"/>
          <w:sz w:val="26"/>
          <w:szCs w:val="26"/>
        </w:rPr>
        <w:t xml:space="preserve">                                                      </w:t>
      </w:r>
      <w:r>
        <w:rPr>
          <w:rFonts w:ascii="Times New Roman" w:hAnsi="Times New Roman" w:cs="Times New Roman"/>
          <w:sz w:val="26"/>
          <w:szCs w:val="26"/>
        </w:rPr>
        <w:t xml:space="preserve">      </w:t>
      </w:r>
      <w:r w:rsidRPr="000F2794">
        <w:rPr>
          <w:rFonts w:ascii="Times New Roman" w:hAnsi="Times New Roman" w:cs="Times New Roman"/>
          <w:sz w:val="26"/>
          <w:szCs w:val="26"/>
        </w:rPr>
        <w:t xml:space="preserve"> </w:t>
      </w:r>
      <w:r w:rsidRPr="0067517A">
        <w:rPr>
          <w:rFonts w:ascii="Times New Roman" w:hAnsi="Times New Roman" w:cs="Times New Roman"/>
        </w:rPr>
        <w:t>(подпись)</w:t>
      </w:r>
      <w:r w:rsidR="00115A1B">
        <w:rPr>
          <w:rFonts w:ascii="Times New Roman" w:hAnsi="Times New Roman" w:cs="Times New Roman"/>
        </w:rPr>
        <w:t xml:space="preserve">                                  </w:t>
      </w:r>
      <w:r w:rsidRPr="0067517A">
        <w:rPr>
          <w:rFonts w:ascii="Times New Roman" w:hAnsi="Times New Roman" w:cs="Times New Roman"/>
        </w:rPr>
        <w:t>(Ф.И.О.)</w:t>
      </w:r>
    </w:p>
    <w:p w:rsidR="00510068" w:rsidRDefault="00510068" w:rsidP="00AF26CA">
      <w:pPr>
        <w:pStyle w:val="ConsNormal"/>
        <w:widowControl/>
        <w:tabs>
          <w:tab w:val="left" w:pos="0"/>
        </w:tabs>
        <w:ind w:right="0"/>
        <w:jc w:val="both"/>
        <w:rPr>
          <w:rFonts w:ascii="Times New Roman" w:hAnsi="Times New Roman" w:cs="Times New Roman"/>
        </w:rPr>
      </w:pPr>
    </w:p>
    <w:p w:rsidR="00510068" w:rsidRDefault="00510068" w:rsidP="00AF26CA">
      <w:pPr>
        <w:pStyle w:val="ConsNormal"/>
        <w:widowControl/>
        <w:tabs>
          <w:tab w:val="left" w:pos="0"/>
        </w:tabs>
        <w:ind w:right="0" w:firstLine="0"/>
        <w:jc w:val="both"/>
        <w:rPr>
          <w:rFonts w:ascii="Times New Roman" w:hAnsi="Times New Roman" w:cs="Times New Roman"/>
        </w:rPr>
      </w:pPr>
      <w:r>
        <w:rPr>
          <w:rFonts w:ascii="Times New Roman" w:hAnsi="Times New Roman" w:cs="Times New Roman"/>
        </w:rPr>
        <w:t>____________________</w:t>
      </w:r>
    </w:p>
    <w:p w:rsidR="00510068" w:rsidRPr="0067517A" w:rsidRDefault="00510068" w:rsidP="00AF26CA">
      <w:pPr>
        <w:pStyle w:val="ConsNormal"/>
        <w:widowControl/>
        <w:tabs>
          <w:tab w:val="left" w:pos="0"/>
        </w:tabs>
        <w:ind w:right="0" w:firstLine="0"/>
        <w:jc w:val="both"/>
        <w:rPr>
          <w:rFonts w:ascii="Times New Roman" w:hAnsi="Times New Roman" w:cs="Times New Roman"/>
        </w:rPr>
      </w:pPr>
      <w:r>
        <w:rPr>
          <w:rFonts w:ascii="Times New Roman" w:hAnsi="Times New Roman" w:cs="Times New Roman"/>
        </w:rPr>
        <w:t xml:space="preserve">   </w:t>
      </w:r>
      <w:r w:rsidRPr="0067517A">
        <w:rPr>
          <w:rFonts w:ascii="Times New Roman" w:hAnsi="Times New Roman" w:cs="Times New Roman"/>
        </w:rPr>
        <w:t xml:space="preserve"> (дата получения)</w:t>
      </w:r>
    </w:p>
    <w:p w:rsidR="00510068" w:rsidRPr="000F2794" w:rsidRDefault="00510068" w:rsidP="00AF26CA">
      <w:pPr>
        <w:rPr>
          <w:color w:val="000000"/>
          <w:sz w:val="26"/>
          <w:szCs w:val="26"/>
        </w:rPr>
      </w:pPr>
    </w:p>
    <w:p w:rsidR="00510068" w:rsidRPr="00114085" w:rsidRDefault="00510068" w:rsidP="0034373B">
      <w:pPr>
        <w:pStyle w:val="11"/>
        <w:ind w:left="0" w:firstLine="709"/>
        <w:jc w:val="both"/>
        <w:rPr>
          <w:sz w:val="28"/>
          <w:szCs w:val="28"/>
        </w:rPr>
      </w:pPr>
    </w:p>
    <w:sectPr w:rsidR="00510068" w:rsidRPr="00114085" w:rsidSect="00C73860">
      <w:pgSz w:w="11906" w:h="16838"/>
      <w:pgMar w:top="568" w:right="850" w:bottom="426"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5FF" w:rsidRDefault="000615FF" w:rsidP="005F0EA8">
      <w:r>
        <w:separator/>
      </w:r>
    </w:p>
  </w:endnote>
  <w:endnote w:type="continuationSeparator" w:id="0">
    <w:p w:rsidR="000615FF" w:rsidRDefault="000615FF" w:rsidP="005F0E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5FF" w:rsidRDefault="000615FF" w:rsidP="005F0EA8">
      <w:r>
        <w:separator/>
      </w:r>
    </w:p>
  </w:footnote>
  <w:footnote w:type="continuationSeparator" w:id="0">
    <w:p w:rsidR="000615FF" w:rsidRDefault="000615FF" w:rsidP="005F0E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11CDC"/>
    <w:multiLevelType w:val="hybridMultilevel"/>
    <w:tmpl w:val="E60E5886"/>
    <w:lvl w:ilvl="0" w:tplc="463E1E18">
      <w:start w:val="1"/>
      <w:numFmt w:val="decimal"/>
      <w:lvlText w:val="%1."/>
      <w:lvlJc w:val="left"/>
      <w:pPr>
        <w:ind w:left="1254" w:hanging="1140"/>
      </w:pPr>
      <w:rPr>
        <w:rFonts w:cs="Times New Roman" w:hint="default"/>
      </w:rPr>
    </w:lvl>
    <w:lvl w:ilvl="1" w:tplc="04190019" w:tentative="1">
      <w:start w:val="1"/>
      <w:numFmt w:val="lowerLetter"/>
      <w:lvlText w:val="%2."/>
      <w:lvlJc w:val="left"/>
      <w:pPr>
        <w:ind w:left="1194" w:hanging="360"/>
      </w:pPr>
      <w:rPr>
        <w:rFonts w:cs="Times New Roman"/>
      </w:rPr>
    </w:lvl>
    <w:lvl w:ilvl="2" w:tplc="0419001B" w:tentative="1">
      <w:start w:val="1"/>
      <w:numFmt w:val="lowerRoman"/>
      <w:lvlText w:val="%3."/>
      <w:lvlJc w:val="right"/>
      <w:pPr>
        <w:ind w:left="1914" w:hanging="180"/>
      </w:pPr>
      <w:rPr>
        <w:rFonts w:cs="Times New Roman"/>
      </w:rPr>
    </w:lvl>
    <w:lvl w:ilvl="3" w:tplc="0419000F" w:tentative="1">
      <w:start w:val="1"/>
      <w:numFmt w:val="decimal"/>
      <w:lvlText w:val="%4."/>
      <w:lvlJc w:val="left"/>
      <w:pPr>
        <w:ind w:left="2634" w:hanging="360"/>
      </w:pPr>
      <w:rPr>
        <w:rFonts w:cs="Times New Roman"/>
      </w:rPr>
    </w:lvl>
    <w:lvl w:ilvl="4" w:tplc="04190019" w:tentative="1">
      <w:start w:val="1"/>
      <w:numFmt w:val="lowerLetter"/>
      <w:lvlText w:val="%5."/>
      <w:lvlJc w:val="left"/>
      <w:pPr>
        <w:ind w:left="3354" w:hanging="360"/>
      </w:pPr>
      <w:rPr>
        <w:rFonts w:cs="Times New Roman"/>
      </w:rPr>
    </w:lvl>
    <w:lvl w:ilvl="5" w:tplc="0419001B" w:tentative="1">
      <w:start w:val="1"/>
      <w:numFmt w:val="lowerRoman"/>
      <w:lvlText w:val="%6."/>
      <w:lvlJc w:val="right"/>
      <w:pPr>
        <w:ind w:left="4074" w:hanging="180"/>
      </w:pPr>
      <w:rPr>
        <w:rFonts w:cs="Times New Roman"/>
      </w:rPr>
    </w:lvl>
    <w:lvl w:ilvl="6" w:tplc="0419000F" w:tentative="1">
      <w:start w:val="1"/>
      <w:numFmt w:val="decimal"/>
      <w:lvlText w:val="%7."/>
      <w:lvlJc w:val="left"/>
      <w:pPr>
        <w:ind w:left="4794" w:hanging="360"/>
      </w:pPr>
      <w:rPr>
        <w:rFonts w:cs="Times New Roman"/>
      </w:rPr>
    </w:lvl>
    <w:lvl w:ilvl="7" w:tplc="04190019" w:tentative="1">
      <w:start w:val="1"/>
      <w:numFmt w:val="lowerLetter"/>
      <w:lvlText w:val="%8."/>
      <w:lvlJc w:val="left"/>
      <w:pPr>
        <w:ind w:left="5514" w:hanging="360"/>
      </w:pPr>
      <w:rPr>
        <w:rFonts w:cs="Times New Roman"/>
      </w:rPr>
    </w:lvl>
    <w:lvl w:ilvl="8" w:tplc="0419001B" w:tentative="1">
      <w:start w:val="1"/>
      <w:numFmt w:val="lowerRoman"/>
      <w:lvlText w:val="%9."/>
      <w:lvlJc w:val="right"/>
      <w:pPr>
        <w:ind w:left="6234" w:hanging="180"/>
      </w:pPr>
      <w:rPr>
        <w:rFonts w:cs="Times New Roman"/>
      </w:rPr>
    </w:lvl>
  </w:abstractNum>
  <w:abstractNum w:abstractNumId="1">
    <w:nsid w:val="17304C8D"/>
    <w:multiLevelType w:val="multilevel"/>
    <w:tmpl w:val="DEB0C58A"/>
    <w:lvl w:ilvl="0">
      <w:start w:val="1"/>
      <w:numFmt w:val="decimal"/>
      <w:lvlText w:val="%1."/>
      <w:lvlJc w:val="left"/>
      <w:pPr>
        <w:tabs>
          <w:tab w:val="num" w:pos="1134"/>
        </w:tabs>
        <w:ind w:left="0" w:firstLine="709"/>
      </w:pPr>
      <w:rPr>
        <w:rFonts w:hint="default"/>
      </w:rPr>
    </w:lvl>
    <w:lvl w:ilvl="1">
      <w:start w:val="3"/>
      <w:numFmt w:val="decimal"/>
      <w:isLgl/>
      <w:lvlText w:val="%1.%2."/>
      <w:lvlJc w:val="left"/>
      <w:pPr>
        <w:tabs>
          <w:tab w:val="num" w:pos="1069"/>
        </w:tabs>
        <w:ind w:left="1069" w:hanging="360"/>
      </w:pPr>
      <w:rPr>
        <w:rFonts w:hint="default"/>
        <w:b w:val="0"/>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
    <w:nsid w:val="1EEB5F41"/>
    <w:multiLevelType w:val="hybridMultilevel"/>
    <w:tmpl w:val="012E7E1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32966900"/>
    <w:multiLevelType w:val="multilevel"/>
    <w:tmpl w:val="D91453BA"/>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4D754022"/>
    <w:multiLevelType w:val="hybridMultilevel"/>
    <w:tmpl w:val="2242B04C"/>
    <w:lvl w:ilvl="0" w:tplc="91DE6992">
      <w:start w:val="1"/>
      <w:numFmt w:val="bullet"/>
      <w:lvlText w:val=""/>
      <w:lvlJc w:val="left"/>
      <w:pPr>
        <w:ind w:left="834" w:hanging="360"/>
      </w:pPr>
      <w:rPr>
        <w:rFonts w:ascii="Symbol" w:hAnsi="Symbol" w:hint="default"/>
      </w:rPr>
    </w:lvl>
    <w:lvl w:ilvl="1" w:tplc="04190003" w:tentative="1">
      <w:start w:val="1"/>
      <w:numFmt w:val="bullet"/>
      <w:lvlText w:val="o"/>
      <w:lvlJc w:val="left"/>
      <w:pPr>
        <w:ind w:left="1554" w:hanging="360"/>
      </w:pPr>
      <w:rPr>
        <w:rFonts w:ascii="Courier New" w:hAnsi="Courier New" w:hint="default"/>
      </w:rPr>
    </w:lvl>
    <w:lvl w:ilvl="2" w:tplc="04190005" w:tentative="1">
      <w:start w:val="1"/>
      <w:numFmt w:val="bullet"/>
      <w:lvlText w:val=""/>
      <w:lvlJc w:val="left"/>
      <w:pPr>
        <w:ind w:left="2274" w:hanging="360"/>
      </w:pPr>
      <w:rPr>
        <w:rFonts w:ascii="Wingdings" w:hAnsi="Wingdings" w:hint="default"/>
      </w:rPr>
    </w:lvl>
    <w:lvl w:ilvl="3" w:tplc="04190001" w:tentative="1">
      <w:start w:val="1"/>
      <w:numFmt w:val="bullet"/>
      <w:lvlText w:val=""/>
      <w:lvlJc w:val="left"/>
      <w:pPr>
        <w:ind w:left="2994" w:hanging="360"/>
      </w:pPr>
      <w:rPr>
        <w:rFonts w:ascii="Symbol" w:hAnsi="Symbol" w:hint="default"/>
      </w:rPr>
    </w:lvl>
    <w:lvl w:ilvl="4" w:tplc="04190003" w:tentative="1">
      <w:start w:val="1"/>
      <w:numFmt w:val="bullet"/>
      <w:lvlText w:val="o"/>
      <w:lvlJc w:val="left"/>
      <w:pPr>
        <w:ind w:left="3714" w:hanging="360"/>
      </w:pPr>
      <w:rPr>
        <w:rFonts w:ascii="Courier New" w:hAnsi="Courier New" w:hint="default"/>
      </w:rPr>
    </w:lvl>
    <w:lvl w:ilvl="5" w:tplc="04190005" w:tentative="1">
      <w:start w:val="1"/>
      <w:numFmt w:val="bullet"/>
      <w:lvlText w:val=""/>
      <w:lvlJc w:val="left"/>
      <w:pPr>
        <w:ind w:left="4434" w:hanging="360"/>
      </w:pPr>
      <w:rPr>
        <w:rFonts w:ascii="Wingdings" w:hAnsi="Wingdings" w:hint="default"/>
      </w:rPr>
    </w:lvl>
    <w:lvl w:ilvl="6" w:tplc="04190001" w:tentative="1">
      <w:start w:val="1"/>
      <w:numFmt w:val="bullet"/>
      <w:lvlText w:val=""/>
      <w:lvlJc w:val="left"/>
      <w:pPr>
        <w:ind w:left="5154" w:hanging="360"/>
      </w:pPr>
      <w:rPr>
        <w:rFonts w:ascii="Symbol" w:hAnsi="Symbol" w:hint="default"/>
      </w:rPr>
    </w:lvl>
    <w:lvl w:ilvl="7" w:tplc="04190003" w:tentative="1">
      <w:start w:val="1"/>
      <w:numFmt w:val="bullet"/>
      <w:lvlText w:val="o"/>
      <w:lvlJc w:val="left"/>
      <w:pPr>
        <w:ind w:left="5874" w:hanging="360"/>
      </w:pPr>
      <w:rPr>
        <w:rFonts w:ascii="Courier New" w:hAnsi="Courier New" w:hint="default"/>
      </w:rPr>
    </w:lvl>
    <w:lvl w:ilvl="8" w:tplc="04190005" w:tentative="1">
      <w:start w:val="1"/>
      <w:numFmt w:val="bullet"/>
      <w:lvlText w:val=""/>
      <w:lvlJc w:val="left"/>
      <w:pPr>
        <w:ind w:left="6594" w:hanging="360"/>
      </w:pPr>
      <w:rPr>
        <w:rFonts w:ascii="Wingdings" w:hAnsi="Wingdings" w:hint="default"/>
      </w:rPr>
    </w:lvl>
  </w:abstractNum>
  <w:abstractNum w:abstractNumId="5">
    <w:nsid w:val="6097553D"/>
    <w:multiLevelType w:val="hybridMultilevel"/>
    <w:tmpl w:val="820431CE"/>
    <w:lvl w:ilvl="0" w:tplc="58C261BA">
      <w:start w:val="1"/>
      <w:numFmt w:val="decimal"/>
      <w:lvlText w:val="%1."/>
      <w:lvlJc w:val="left"/>
      <w:pPr>
        <w:ind w:left="1456" w:hanging="888"/>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6">
    <w:nsid w:val="676559F8"/>
    <w:multiLevelType w:val="hybridMultilevel"/>
    <w:tmpl w:val="8E56EF1A"/>
    <w:lvl w:ilvl="0" w:tplc="DFA42A0C">
      <w:start w:val="1"/>
      <w:numFmt w:val="decimal"/>
      <w:lvlText w:val="%1."/>
      <w:lvlJc w:val="left"/>
      <w:pPr>
        <w:ind w:left="1218" w:hanging="360"/>
      </w:pPr>
      <w:rPr>
        <w:rFonts w:cs="Times New Roman" w:hint="default"/>
      </w:rPr>
    </w:lvl>
    <w:lvl w:ilvl="1" w:tplc="04190019" w:tentative="1">
      <w:start w:val="1"/>
      <w:numFmt w:val="lowerLetter"/>
      <w:lvlText w:val="%2."/>
      <w:lvlJc w:val="left"/>
      <w:pPr>
        <w:ind w:left="1938" w:hanging="360"/>
      </w:pPr>
      <w:rPr>
        <w:rFonts w:cs="Times New Roman"/>
      </w:rPr>
    </w:lvl>
    <w:lvl w:ilvl="2" w:tplc="0419001B" w:tentative="1">
      <w:start w:val="1"/>
      <w:numFmt w:val="lowerRoman"/>
      <w:lvlText w:val="%3."/>
      <w:lvlJc w:val="right"/>
      <w:pPr>
        <w:ind w:left="2658" w:hanging="180"/>
      </w:pPr>
      <w:rPr>
        <w:rFonts w:cs="Times New Roman"/>
      </w:rPr>
    </w:lvl>
    <w:lvl w:ilvl="3" w:tplc="0419000F" w:tentative="1">
      <w:start w:val="1"/>
      <w:numFmt w:val="decimal"/>
      <w:lvlText w:val="%4."/>
      <w:lvlJc w:val="left"/>
      <w:pPr>
        <w:ind w:left="3378" w:hanging="360"/>
      </w:pPr>
      <w:rPr>
        <w:rFonts w:cs="Times New Roman"/>
      </w:rPr>
    </w:lvl>
    <w:lvl w:ilvl="4" w:tplc="04190019" w:tentative="1">
      <w:start w:val="1"/>
      <w:numFmt w:val="lowerLetter"/>
      <w:lvlText w:val="%5."/>
      <w:lvlJc w:val="left"/>
      <w:pPr>
        <w:ind w:left="4098" w:hanging="360"/>
      </w:pPr>
      <w:rPr>
        <w:rFonts w:cs="Times New Roman"/>
      </w:rPr>
    </w:lvl>
    <w:lvl w:ilvl="5" w:tplc="0419001B" w:tentative="1">
      <w:start w:val="1"/>
      <w:numFmt w:val="lowerRoman"/>
      <w:lvlText w:val="%6."/>
      <w:lvlJc w:val="right"/>
      <w:pPr>
        <w:ind w:left="4818" w:hanging="180"/>
      </w:pPr>
      <w:rPr>
        <w:rFonts w:cs="Times New Roman"/>
      </w:rPr>
    </w:lvl>
    <w:lvl w:ilvl="6" w:tplc="0419000F" w:tentative="1">
      <w:start w:val="1"/>
      <w:numFmt w:val="decimal"/>
      <w:lvlText w:val="%7."/>
      <w:lvlJc w:val="left"/>
      <w:pPr>
        <w:ind w:left="5538" w:hanging="360"/>
      </w:pPr>
      <w:rPr>
        <w:rFonts w:cs="Times New Roman"/>
      </w:rPr>
    </w:lvl>
    <w:lvl w:ilvl="7" w:tplc="04190019" w:tentative="1">
      <w:start w:val="1"/>
      <w:numFmt w:val="lowerLetter"/>
      <w:lvlText w:val="%8."/>
      <w:lvlJc w:val="left"/>
      <w:pPr>
        <w:ind w:left="6258" w:hanging="360"/>
      </w:pPr>
      <w:rPr>
        <w:rFonts w:cs="Times New Roman"/>
      </w:rPr>
    </w:lvl>
    <w:lvl w:ilvl="8" w:tplc="0419001B" w:tentative="1">
      <w:start w:val="1"/>
      <w:numFmt w:val="lowerRoman"/>
      <w:lvlText w:val="%9."/>
      <w:lvlJc w:val="right"/>
      <w:pPr>
        <w:ind w:left="6978" w:hanging="180"/>
      </w:pPr>
      <w:rPr>
        <w:rFonts w:cs="Times New Roman"/>
      </w:rPr>
    </w:lvl>
  </w:abstractNum>
  <w:abstractNum w:abstractNumId="7">
    <w:nsid w:val="68D27B98"/>
    <w:multiLevelType w:val="hybridMultilevel"/>
    <w:tmpl w:val="9BEC498C"/>
    <w:lvl w:ilvl="0" w:tplc="E80467A6">
      <w:start w:val="1"/>
      <w:numFmt w:val="decimal"/>
      <w:lvlText w:val="%1."/>
      <w:lvlJc w:val="left"/>
      <w:pPr>
        <w:tabs>
          <w:tab w:val="num" w:pos="1680"/>
        </w:tabs>
        <w:ind w:left="1680" w:hanging="360"/>
      </w:pPr>
      <w:rPr>
        <w:rFonts w:cs="Times New Roman" w:hint="default"/>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8">
    <w:nsid w:val="77490199"/>
    <w:multiLevelType w:val="hybridMultilevel"/>
    <w:tmpl w:val="18720C16"/>
    <w:lvl w:ilvl="0" w:tplc="91DE6992">
      <w:start w:val="1"/>
      <w:numFmt w:val="bullet"/>
      <w:lvlText w:val=""/>
      <w:lvlJc w:val="left"/>
      <w:pPr>
        <w:ind w:left="834" w:hanging="360"/>
      </w:pPr>
      <w:rPr>
        <w:rFonts w:ascii="Symbol" w:hAnsi="Symbol" w:hint="default"/>
      </w:rPr>
    </w:lvl>
    <w:lvl w:ilvl="1" w:tplc="04190003" w:tentative="1">
      <w:start w:val="1"/>
      <w:numFmt w:val="bullet"/>
      <w:lvlText w:val="o"/>
      <w:lvlJc w:val="left"/>
      <w:pPr>
        <w:ind w:left="1554" w:hanging="360"/>
      </w:pPr>
      <w:rPr>
        <w:rFonts w:ascii="Courier New" w:hAnsi="Courier New" w:hint="default"/>
      </w:rPr>
    </w:lvl>
    <w:lvl w:ilvl="2" w:tplc="04190005" w:tentative="1">
      <w:start w:val="1"/>
      <w:numFmt w:val="bullet"/>
      <w:lvlText w:val=""/>
      <w:lvlJc w:val="left"/>
      <w:pPr>
        <w:ind w:left="2274" w:hanging="360"/>
      </w:pPr>
      <w:rPr>
        <w:rFonts w:ascii="Wingdings" w:hAnsi="Wingdings" w:hint="default"/>
      </w:rPr>
    </w:lvl>
    <w:lvl w:ilvl="3" w:tplc="04190001" w:tentative="1">
      <w:start w:val="1"/>
      <w:numFmt w:val="bullet"/>
      <w:lvlText w:val=""/>
      <w:lvlJc w:val="left"/>
      <w:pPr>
        <w:ind w:left="2994" w:hanging="360"/>
      </w:pPr>
      <w:rPr>
        <w:rFonts w:ascii="Symbol" w:hAnsi="Symbol" w:hint="default"/>
      </w:rPr>
    </w:lvl>
    <w:lvl w:ilvl="4" w:tplc="04190003" w:tentative="1">
      <w:start w:val="1"/>
      <w:numFmt w:val="bullet"/>
      <w:lvlText w:val="o"/>
      <w:lvlJc w:val="left"/>
      <w:pPr>
        <w:ind w:left="3714" w:hanging="360"/>
      </w:pPr>
      <w:rPr>
        <w:rFonts w:ascii="Courier New" w:hAnsi="Courier New" w:hint="default"/>
      </w:rPr>
    </w:lvl>
    <w:lvl w:ilvl="5" w:tplc="04190005" w:tentative="1">
      <w:start w:val="1"/>
      <w:numFmt w:val="bullet"/>
      <w:lvlText w:val=""/>
      <w:lvlJc w:val="left"/>
      <w:pPr>
        <w:ind w:left="4434" w:hanging="360"/>
      </w:pPr>
      <w:rPr>
        <w:rFonts w:ascii="Wingdings" w:hAnsi="Wingdings" w:hint="default"/>
      </w:rPr>
    </w:lvl>
    <w:lvl w:ilvl="6" w:tplc="04190001" w:tentative="1">
      <w:start w:val="1"/>
      <w:numFmt w:val="bullet"/>
      <w:lvlText w:val=""/>
      <w:lvlJc w:val="left"/>
      <w:pPr>
        <w:ind w:left="5154" w:hanging="360"/>
      </w:pPr>
      <w:rPr>
        <w:rFonts w:ascii="Symbol" w:hAnsi="Symbol" w:hint="default"/>
      </w:rPr>
    </w:lvl>
    <w:lvl w:ilvl="7" w:tplc="04190003" w:tentative="1">
      <w:start w:val="1"/>
      <w:numFmt w:val="bullet"/>
      <w:lvlText w:val="o"/>
      <w:lvlJc w:val="left"/>
      <w:pPr>
        <w:ind w:left="5874" w:hanging="360"/>
      </w:pPr>
      <w:rPr>
        <w:rFonts w:ascii="Courier New" w:hAnsi="Courier New" w:hint="default"/>
      </w:rPr>
    </w:lvl>
    <w:lvl w:ilvl="8" w:tplc="04190005" w:tentative="1">
      <w:start w:val="1"/>
      <w:numFmt w:val="bullet"/>
      <w:lvlText w:val=""/>
      <w:lvlJc w:val="left"/>
      <w:pPr>
        <w:ind w:left="6594" w:hanging="360"/>
      </w:pPr>
      <w:rPr>
        <w:rFonts w:ascii="Wingdings" w:hAnsi="Wingdings" w:hint="default"/>
      </w:rPr>
    </w:lvl>
  </w:abstractNum>
  <w:num w:numId="1">
    <w:abstractNumId w:val="6"/>
  </w:num>
  <w:num w:numId="2">
    <w:abstractNumId w:val="3"/>
  </w:num>
  <w:num w:numId="3">
    <w:abstractNumId w:val="7"/>
  </w:num>
  <w:num w:numId="4">
    <w:abstractNumId w:val="5"/>
  </w:num>
  <w:num w:numId="5">
    <w:abstractNumId w:val="0"/>
  </w:num>
  <w:num w:numId="6">
    <w:abstractNumId w:val="8"/>
  </w:num>
  <w:num w:numId="7">
    <w:abstractNumId w:val="4"/>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C4E16"/>
    <w:rsid w:val="000003FA"/>
    <w:rsid w:val="00002BC7"/>
    <w:rsid w:val="000056DA"/>
    <w:rsid w:val="000057A3"/>
    <w:rsid w:val="00005E73"/>
    <w:rsid w:val="00006900"/>
    <w:rsid w:val="000070FC"/>
    <w:rsid w:val="000110E1"/>
    <w:rsid w:val="00011B42"/>
    <w:rsid w:val="0001215E"/>
    <w:rsid w:val="00015ABB"/>
    <w:rsid w:val="0001615C"/>
    <w:rsid w:val="00016E51"/>
    <w:rsid w:val="00017B44"/>
    <w:rsid w:val="00020956"/>
    <w:rsid w:val="00022B8A"/>
    <w:rsid w:val="00022C31"/>
    <w:rsid w:val="000237FA"/>
    <w:rsid w:val="00023FC2"/>
    <w:rsid w:val="000244C9"/>
    <w:rsid w:val="00027BA8"/>
    <w:rsid w:val="00030DA7"/>
    <w:rsid w:val="000310B4"/>
    <w:rsid w:val="00031822"/>
    <w:rsid w:val="000332E1"/>
    <w:rsid w:val="00035536"/>
    <w:rsid w:val="000358D3"/>
    <w:rsid w:val="00037457"/>
    <w:rsid w:val="00040A95"/>
    <w:rsid w:val="00044EEE"/>
    <w:rsid w:val="0004533E"/>
    <w:rsid w:val="00052E5B"/>
    <w:rsid w:val="000540D7"/>
    <w:rsid w:val="00055129"/>
    <w:rsid w:val="00057B81"/>
    <w:rsid w:val="00060108"/>
    <w:rsid w:val="000615FF"/>
    <w:rsid w:val="0006379E"/>
    <w:rsid w:val="00063FDA"/>
    <w:rsid w:val="00065070"/>
    <w:rsid w:val="00065B3E"/>
    <w:rsid w:val="0006606B"/>
    <w:rsid w:val="00066497"/>
    <w:rsid w:val="000677A5"/>
    <w:rsid w:val="000701D8"/>
    <w:rsid w:val="000705CB"/>
    <w:rsid w:val="000724B1"/>
    <w:rsid w:val="00073222"/>
    <w:rsid w:val="00073370"/>
    <w:rsid w:val="000733A0"/>
    <w:rsid w:val="00074373"/>
    <w:rsid w:val="00074A35"/>
    <w:rsid w:val="000765B9"/>
    <w:rsid w:val="00077529"/>
    <w:rsid w:val="00080846"/>
    <w:rsid w:val="00081410"/>
    <w:rsid w:val="0008216C"/>
    <w:rsid w:val="00083CE9"/>
    <w:rsid w:val="00085494"/>
    <w:rsid w:val="00090794"/>
    <w:rsid w:val="0009196A"/>
    <w:rsid w:val="000925D4"/>
    <w:rsid w:val="00094742"/>
    <w:rsid w:val="00094EB1"/>
    <w:rsid w:val="000961D1"/>
    <w:rsid w:val="00096491"/>
    <w:rsid w:val="000A0AFD"/>
    <w:rsid w:val="000A0CBA"/>
    <w:rsid w:val="000A1FB8"/>
    <w:rsid w:val="000A3B6A"/>
    <w:rsid w:val="000A55B7"/>
    <w:rsid w:val="000A5C42"/>
    <w:rsid w:val="000A795C"/>
    <w:rsid w:val="000B26A4"/>
    <w:rsid w:val="000B4900"/>
    <w:rsid w:val="000B6833"/>
    <w:rsid w:val="000C1155"/>
    <w:rsid w:val="000C2341"/>
    <w:rsid w:val="000C4580"/>
    <w:rsid w:val="000C4C2E"/>
    <w:rsid w:val="000C59F9"/>
    <w:rsid w:val="000C5F28"/>
    <w:rsid w:val="000C7FFD"/>
    <w:rsid w:val="000D2091"/>
    <w:rsid w:val="000D3E61"/>
    <w:rsid w:val="000D4493"/>
    <w:rsid w:val="000D4BE8"/>
    <w:rsid w:val="000D4D5C"/>
    <w:rsid w:val="000D5445"/>
    <w:rsid w:val="000D60F5"/>
    <w:rsid w:val="000D722E"/>
    <w:rsid w:val="000E2E9C"/>
    <w:rsid w:val="000E490E"/>
    <w:rsid w:val="000E518E"/>
    <w:rsid w:val="000E74DC"/>
    <w:rsid w:val="000E7D66"/>
    <w:rsid w:val="000F0CC0"/>
    <w:rsid w:val="000F2794"/>
    <w:rsid w:val="000F2963"/>
    <w:rsid w:val="000F2E65"/>
    <w:rsid w:val="000F2EFB"/>
    <w:rsid w:val="000F499B"/>
    <w:rsid w:val="000F4BC8"/>
    <w:rsid w:val="00100573"/>
    <w:rsid w:val="00100685"/>
    <w:rsid w:val="00101174"/>
    <w:rsid w:val="0010228A"/>
    <w:rsid w:val="00103269"/>
    <w:rsid w:val="0010348E"/>
    <w:rsid w:val="00106275"/>
    <w:rsid w:val="001062C8"/>
    <w:rsid w:val="001074CB"/>
    <w:rsid w:val="00107511"/>
    <w:rsid w:val="00110671"/>
    <w:rsid w:val="00112B7B"/>
    <w:rsid w:val="00112D20"/>
    <w:rsid w:val="0011337A"/>
    <w:rsid w:val="00114085"/>
    <w:rsid w:val="001140E2"/>
    <w:rsid w:val="00115242"/>
    <w:rsid w:val="001156FB"/>
    <w:rsid w:val="00115A1B"/>
    <w:rsid w:val="001162EB"/>
    <w:rsid w:val="0011689E"/>
    <w:rsid w:val="00117F80"/>
    <w:rsid w:val="00120491"/>
    <w:rsid w:val="00121E7B"/>
    <w:rsid w:val="001229E8"/>
    <w:rsid w:val="001233BA"/>
    <w:rsid w:val="0012444C"/>
    <w:rsid w:val="00125D19"/>
    <w:rsid w:val="00126E10"/>
    <w:rsid w:val="00127843"/>
    <w:rsid w:val="001303E9"/>
    <w:rsid w:val="0013086C"/>
    <w:rsid w:val="00130F56"/>
    <w:rsid w:val="001315A0"/>
    <w:rsid w:val="00133396"/>
    <w:rsid w:val="0013359D"/>
    <w:rsid w:val="00133F16"/>
    <w:rsid w:val="00134A42"/>
    <w:rsid w:val="001350E6"/>
    <w:rsid w:val="00136978"/>
    <w:rsid w:val="001424D0"/>
    <w:rsid w:val="0014282B"/>
    <w:rsid w:val="00143938"/>
    <w:rsid w:val="00143AAB"/>
    <w:rsid w:val="00143F8A"/>
    <w:rsid w:val="00143FC8"/>
    <w:rsid w:val="00151381"/>
    <w:rsid w:val="001515A0"/>
    <w:rsid w:val="001523CB"/>
    <w:rsid w:val="001538BF"/>
    <w:rsid w:val="00156D38"/>
    <w:rsid w:val="00156F24"/>
    <w:rsid w:val="00157C66"/>
    <w:rsid w:val="00160B12"/>
    <w:rsid w:val="00161EA6"/>
    <w:rsid w:val="0016451C"/>
    <w:rsid w:val="00165D2B"/>
    <w:rsid w:val="00166CCB"/>
    <w:rsid w:val="0016705B"/>
    <w:rsid w:val="0017080D"/>
    <w:rsid w:val="00170CB8"/>
    <w:rsid w:val="00171215"/>
    <w:rsid w:val="001722AC"/>
    <w:rsid w:val="00172E77"/>
    <w:rsid w:val="00173177"/>
    <w:rsid w:val="0017608F"/>
    <w:rsid w:val="001806D6"/>
    <w:rsid w:val="001839D6"/>
    <w:rsid w:val="0018443E"/>
    <w:rsid w:val="00186390"/>
    <w:rsid w:val="0019011F"/>
    <w:rsid w:val="00191262"/>
    <w:rsid w:val="00192E45"/>
    <w:rsid w:val="00194CD7"/>
    <w:rsid w:val="001A0E3D"/>
    <w:rsid w:val="001A66B5"/>
    <w:rsid w:val="001A73FE"/>
    <w:rsid w:val="001A754C"/>
    <w:rsid w:val="001A792A"/>
    <w:rsid w:val="001B2A15"/>
    <w:rsid w:val="001B7CCF"/>
    <w:rsid w:val="001C0FBF"/>
    <w:rsid w:val="001C1E2A"/>
    <w:rsid w:val="001C1FD6"/>
    <w:rsid w:val="001C51A1"/>
    <w:rsid w:val="001C61E3"/>
    <w:rsid w:val="001C6F20"/>
    <w:rsid w:val="001C7490"/>
    <w:rsid w:val="001C7700"/>
    <w:rsid w:val="001D00BE"/>
    <w:rsid w:val="001D0E4B"/>
    <w:rsid w:val="001D1025"/>
    <w:rsid w:val="001D1C4D"/>
    <w:rsid w:val="001D2973"/>
    <w:rsid w:val="001D2BC4"/>
    <w:rsid w:val="001D4EB6"/>
    <w:rsid w:val="001D6068"/>
    <w:rsid w:val="001D6F09"/>
    <w:rsid w:val="001D7AFC"/>
    <w:rsid w:val="001E0A6F"/>
    <w:rsid w:val="001E0EBC"/>
    <w:rsid w:val="001E204A"/>
    <w:rsid w:val="001E4724"/>
    <w:rsid w:val="001E47F1"/>
    <w:rsid w:val="001F2508"/>
    <w:rsid w:val="001F2C8E"/>
    <w:rsid w:val="001F3B90"/>
    <w:rsid w:val="001F507B"/>
    <w:rsid w:val="001F6D9B"/>
    <w:rsid w:val="002001B7"/>
    <w:rsid w:val="002001B8"/>
    <w:rsid w:val="0020105B"/>
    <w:rsid w:val="0020176B"/>
    <w:rsid w:val="00201E64"/>
    <w:rsid w:val="00202352"/>
    <w:rsid w:val="002029E3"/>
    <w:rsid w:val="00202BBD"/>
    <w:rsid w:val="00204CD6"/>
    <w:rsid w:val="00205320"/>
    <w:rsid w:val="00206091"/>
    <w:rsid w:val="00206609"/>
    <w:rsid w:val="00206C7A"/>
    <w:rsid w:val="002105BA"/>
    <w:rsid w:val="002108FF"/>
    <w:rsid w:val="002129C0"/>
    <w:rsid w:val="002152DC"/>
    <w:rsid w:val="002156D6"/>
    <w:rsid w:val="00217385"/>
    <w:rsid w:val="002178B2"/>
    <w:rsid w:val="00221F19"/>
    <w:rsid w:val="00222384"/>
    <w:rsid w:val="00223248"/>
    <w:rsid w:val="00224ECC"/>
    <w:rsid w:val="002274E3"/>
    <w:rsid w:val="002306D6"/>
    <w:rsid w:val="00230860"/>
    <w:rsid w:val="00230A9F"/>
    <w:rsid w:val="00230AD1"/>
    <w:rsid w:val="00234C65"/>
    <w:rsid w:val="002351E5"/>
    <w:rsid w:val="002368DD"/>
    <w:rsid w:val="00247115"/>
    <w:rsid w:val="00247DD8"/>
    <w:rsid w:val="00251C0A"/>
    <w:rsid w:val="002575D6"/>
    <w:rsid w:val="00257CD4"/>
    <w:rsid w:val="00257DA1"/>
    <w:rsid w:val="00261B17"/>
    <w:rsid w:val="00264F41"/>
    <w:rsid w:val="00265C0A"/>
    <w:rsid w:val="002664CA"/>
    <w:rsid w:val="00267156"/>
    <w:rsid w:val="0027395D"/>
    <w:rsid w:val="00274676"/>
    <w:rsid w:val="0027476D"/>
    <w:rsid w:val="002758A3"/>
    <w:rsid w:val="00276623"/>
    <w:rsid w:val="00276E28"/>
    <w:rsid w:val="00277481"/>
    <w:rsid w:val="002779BC"/>
    <w:rsid w:val="0028184E"/>
    <w:rsid w:val="00282B9E"/>
    <w:rsid w:val="00284072"/>
    <w:rsid w:val="00290D42"/>
    <w:rsid w:val="002910F6"/>
    <w:rsid w:val="00295787"/>
    <w:rsid w:val="00295B66"/>
    <w:rsid w:val="00297198"/>
    <w:rsid w:val="00297E67"/>
    <w:rsid w:val="00297FA3"/>
    <w:rsid w:val="002A12E8"/>
    <w:rsid w:val="002A14ED"/>
    <w:rsid w:val="002A1BDB"/>
    <w:rsid w:val="002A2BF5"/>
    <w:rsid w:val="002A5C0F"/>
    <w:rsid w:val="002B042A"/>
    <w:rsid w:val="002B1241"/>
    <w:rsid w:val="002B1ECB"/>
    <w:rsid w:val="002B576E"/>
    <w:rsid w:val="002B747D"/>
    <w:rsid w:val="002C3D92"/>
    <w:rsid w:val="002C4593"/>
    <w:rsid w:val="002C5580"/>
    <w:rsid w:val="002C63AC"/>
    <w:rsid w:val="002C66B9"/>
    <w:rsid w:val="002C6E29"/>
    <w:rsid w:val="002D15D0"/>
    <w:rsid w:val="002D32B9"/>
    <w:rsid w:val="002D3F95"/>
    <w:rsid w:val="002D542F"/>
    <w:rsid w:val="002D579E"/>
    <w:rsid w:val="002D58A0"/>
    <w:rsid w:val="002D5E82"/>
    <w:rsid w:val="002E017A"/>
    <w:rsid w:val="002E18E0"/>
    <w:rsid w:val="002E279D"/>
    <w:rsid w:val="002E42FB"/>
    <w:rsid w:val="002E46F2"/>
    <w:rsid w:val="002E7445"/>
    <w:rsid w:val="002F0426"/>
    <w:rsid w:val="002F05BF"/>
    <w:rsid w:val="002F271C"/>
    <w:rsid w:val="002F2C08"/>
    <w:rsid w:val="002F3E6C"/>
    <w:rsid w:val="002F3EDB"/>
    <w:rsid w:val="002F4041"/>
    <w:rsid w:val="002F478F"/>
    <w:rsid w:val="002F4E3B"/>
    <w:rsid w:val="002F6291"/>
    <w:rsid w:val="002F728C"/>
    <w:rsid w:val="002F74F6"/>
    <w:rsid w:val="00300BC3"/>
    <w:rsid w:val="003026D1"/>
    <w:rsid w:val="00303E49"/>
    <w:rsid w:val="00305E35"/>
    <w:rsid w:val="003061EE"/>
    <w:rsid w:val="00306678"/>
    <w:rsid w:val="003067C6"/>
    <w:rsid w:val="003070B4"/>
    <w:rsid w:val="00310894"/>
    <w:rsid w:val="00310DF3"/>
    <w:rsid w:val="003126AD"/>
    <w:rsid w:val="00312CBD"/>
    <w:rsid w:val="00313FF1"/>
    <w:rsid w:val="003161CC"/>
    <w:rsid w:val="00316BAD"/>
    <w:rsid w:val="00317173"/>
    <w:rsid w:val="003208FF"/>
    <w:rsid w:val="00320BC5"/>
    <w:rsid w:val="00321B16"/>
    <w:rsid w:val="003227EF"/>
    <w:rsid w:val="00322A1C"/>
    <w:rsid w:val="00322EA3"/>
    <w:rsid w:val="00325043"/>
    <w:rsid w:val="00326E2A"/>
    <w:rsid w:val="00327798"/>
    <w:rsid w:val="003304D9"/>
    <w:rsid w:val="00331D8C"/>
    <w:rsid w:val="00332C9D"/>
    <w:rsid w:val="00335E5B"/>
    <w:rsid w:val="00340464"/>
    <w:rsid w:val="00342329"/>
    <w:rsid w:val="00343690"/>
    <w:rsid w:val="0034373B"/>
    <w:rsid w:val="003441E4"/>
    <w:rsid w:val="00344D2F"/>
    <w:rsid w:val="00350861"/>
    <w:rsid w:val="00351BE0"/>
    <w:rsid w:val="003525AB"/>
    <w:rsid w:val="00353F18"/>
    <w:rsid w:val="00356565"/>
    <w:rsid w:val="00356CB2"/>
    <w:rsid w:val="00360413"/>
    <w:rsid w:val="003641F7"/>
    <w:rsid w:val="003656BD"/>
    <w:rsid w:val="00366450"/>
    <w:rsid w:val="00367098"/>
    <w:rsid w:val="00371527"/>
    <w:rsid w:val="003733A6"/>
    <w:rsid w:val="003737E3"/>
    <w:rsid w:val="00373F46"/>
    <w:rsid w:val="00376982"/>
    <w:rsid w:val="00377D17"/>
    <w:rsid w:val="003800AC"/>
    <w:rsid w:val="00380EFA"/>
    <w:rsid w:val="003810A4"/>
    <w:rsid w:val="003817DA"/>
    <w:rsid w:val="00381D8D"/>
    <w:rsid w:val="003823B7"/>
    <w:rsid w:val="003823EE"/>
    <w:rsid w:val="003837F6"/>
    <w:rsid w:val="0038403D"/>
    <w:rsid w:val="003844CC"/>
    <w:rsid w:val="00392CD0"/>
    <w:rsid w:val="0039385B"/>
    <w:rsid w:val="003938A3"/>
    <w:rsid w:val="003948E2"/>
    <w:rsid w:val="003951B9"/>
    <w:rsid w:val="003954DA"/>
    <w:rsid w:val="00397805"/>
    <w:rsid w:val="003A04FC"/>
    <w:rsid w:val="003A0E66"/>
    <w:rsid w:val="003A3A50"/>
    <w:rsid w:val="003A4FF7"/>
    <w:rsid w:val="003A5600"/>
    <w:rsid w:val="003A6180"/>
    <w:rsid w:val="003A6516"/>
    <w:rsid w:val="003A7A40"/>
    <w:rsid w:val="003B0657"/>
    <w:rsid w:val="003B0859"/>
    <w:rsid w:val="003B0A8E"/>
    <w:rsid w:val="003B26F1"/>
    <w:rsid w:val="003B2F2C"/>
    <w:rsid w:val="003B627E"/>
    <w:rsid w:val="003B7195"/>
    <w:rsid w:val="003C0058"/>
    <w:rsid w:val="003C04CD"/>
    <w:rsid w:val="003C0CAC"/>
    <w:rsid w:val="003C1699"/>
    <w:rsid w:val="003C2A54"/>
    <w:rsid w:val="003C6648"/>
    <w:rsid w:val="003C69DF"/>
    <w:rsid w:val="003C7292"/>
    <w:rsid w:val="003C78AB"/>
    <w:rsid w:val="003D0691"/>
    <w:rsid w:val="003D29D6"/>
    <w:rsid w:val="003D4FA7"/>
    <w:rsid w:val="003D6B61"/>
    <w:rsid w:val="003D77DC"/>
    <w:rsid w:val="003E102E"/>
    <w:rsid w:val="003E4795"/>
    <w:rsid w:val="003E7CFA"/>
    <w:rsid w:val="003E7DA7"/>
    <w:rsid w:val="003F1138"/>
    <w:rsid w:val="003F3042"/>
    <w:rsid w:val="003F54D2"/>
    <w:rsid w:val="00400FED"/>
    <w:rsid w:val="00403265"/>
    <w:rsid w:val="00403708"/>
    <w:rsid w:val="00403920"/>
    <w:rsid w:val="00403C5B"/>
    <w:rsid w:val="00405EB8"/>
    <w:rsid w:val="00412636"/>
    <w:rsid w:val="00412B40"/>
    <w:rsid w:val="00412C34"/>
    <w:rsid w:val="00412E8A"/>
    <w:rsid w:val="00412F0B"/>
    <w:rsid w:val="00415A19"/>
    <w:rsid w:val="00415F73"/>
    <w:rsid w:val="004201C0"/>
    <w:rsid w:val="004209EC"/>
    <w:rsid w:val="0042171F"/>
    <w:rsid w:val="0042539B"/>
    <w:rsid w:val="00425B0B"/>
    <w:rsid w:val="0042713C"/>
    <w:rsid w:val="004273B3"/>
    <w:rsid w:val="004305AE"/>
    <w:rsid w:val="0043127D"/>
    <w:rsid w:val="00431A9D"/>
    <w:rsid w:val="00432FC3"/>
    <w:rsid w:val="00433BD5"/>
    <w:rsid w:val="004362D4"/>
    <w:rsid w:val="004370E4"/>
    <w:rsid w:val="004415A6"/>
    <w:rsid w:val="00442E68"/>
    <w:rsid w:val="00443978"/>
    <w:rsid w:val="004441A9"/>
    <w:rsid w:val="00451EBD"/>
    <w:rsid w:val="00451EF7"/>
    <w:rsid w:val="00452EED"/>
    <w:rsid w:val="00452FC2"/>
    <w:rsid w:val="004542CF"/>
    <w:rsid w:val="00454ADF"/>
    <w:rsid w:val="004550AF"/>
    <w:rsid w:val="00456458"/>
    <w:rsid w:val="00456880"/>
    <w:rsid w:val="00457151"/>
    <w:rsid w:val="004579D6"/>
    <w:rsid w:val="004623B0"/>
    <w:rsid w:val="00462C3A"/>
    <w:rsid w:val="00465F1F"/>
    <w:rsid w:val="00467087"/>
    <w:rsid w:val="004674CC"/>
    <w:rsid w:val="00467995"/>
    <w:rsid w:val="004703CD"/>
    <w:rsid w:val="004711DA"/>
    <w:rsid w:val="00472C0A"/>
    <w:rsid w:val="00473153"/>
    <w:rsid w:val="00481FEF"/>
    <w:rsid w:val="004826DF"/>
    <w:rsid w:val="00482AD2"/>
    <w:rsid w:val="004837D8"/>
    <w:rsid w:val="00485600"/>
    <w:rsid w:val="004869EB"/>
    <w:rsid w:val="00486AA9"/>
    <w:rsid w:val="004871EB"/>
    <w:rsid w:val="00491321"/>
    <w:rsid w:val="00492718"/>
    <w:rsid w:val="0049377E"/>
    <w:rsid w:val="00495770"/>
    <w:rsid w:val="0049614B"/>
    <w:rsid w:val="004976E5"/>
    <w:rsid w:val="00497E72"/>
    <w:rsid w:val="004A0D3E"/>
    <w:rsid w:val="004A3C60"/>
    <w:rsid w:val="004B04B1"/>
    <w:rsid w:val="004B0CC6"/>
    <w:rsid w:val="004B1D77"/>
    <w:rsid w:val="004B31E2"/>
    <w:rsid w:val="004B5C0D"/>
    <w:rsid w:val="004B5ED0"/>
    <w:rsid w:val="004C0CF3"/>
    <w:rsid w:val="004D0CBC"/>
    <w:rsid w:val="004D146C"/>
    <w:rsid w:val="004D48D3"/>
    <w:rsid w:val="004D5811"/>
    <w:rsid w:val="004D713E"/>
    <w:rsid w:val="004E1111"/>
    <w:rsid w:val="004E37D5"/>
    <w:rsid w:val="004E3ED5"/>
    <w:rsid w:val="004E4161"/>
    <w:rsid w:val="004E51C4"/>
    <w:rsid w:val="004E7A1F"/>
    <w:rsid w:val="004F2374"/>
    <w:rsid w:val="004F2667"/>
    <w:rsid w:val="004F298B"/>
    <w:rsid w:val="004F2E9A"/>
    <w:rsid w:val="004F3AEF"/>
    <w:rsid w:val="004F4AB6"/>
    <w:rsid w:val="004F5417"/>
    <w:rsid w:val="004F7FDB"/>
    <w:rsid w:val="005032BD"/>
    <w:rsid w:val="00504405"/>
    <w:rsid w:val="00504479"/>
    <w:rsid w:val="0050527A"/>
    <w:rsid w:val="005055B6"/>
    <w:rsid w:val="005058AB"/>
    <w:rsid w:val="00505CCE"/>
    <w:rsid w:val="00506685"/>
    <w:rsid w:val="005076DE"/>
    <w:rsid w:val="00510068"/>
    <w:rsid w:val="005102FD"/>
    <w:rsid w:val="00511F0D"/>
    <w:rsid w:val="00513648"/>
    <w:rsid w:val="00514E92"/>
    <w:rsid w:val="005169D8"/>
    <w:rsid w:val="00520ECF"/>
    <w:rsid w:val="00521B51"/>
    <w:rsid w:val="00522B94"/>
    <w:rsid w:val="005234A1"/>
    <w:rsid w:val="005237DD"/>
    <w:rsid w:val="00524BDC"/>
    <w:rsid w:val="005255AF"/>
    <w:rsid w:val="005261EA"/>
    <w:rsid w:val="005263EF"/>
    <w:rsid w:val="00527699"/>
    <w:rsid w:val="00527D86"/>
    <w:rsid w:val="0053026E"/>
    <w:rsid w:val="005303AE"/>
    <w:rsid w:val="00530F0F"/>
    <w:rsid w:val="005316A2"/>
    <w:rsid w:val="0053296D"/>
    <w:rsid w:val="00532E49"/>
    <w:rsid w:val="00532E85"/>
    <w:rsid w:val="00535A93"/>
    <w:rsid w:val="00537298"/>
    <w:rsid w:val="005378EB"/>
    <w:rsid w:val="00540905"/>
    <w:rsid w:val="00545757"/>
    <w:rsid w:val="00546698"/>
    <w:rsid w:val="00551EC7"/>
    <w:rsid w:val="00553166"/>
    <w:rsid w:val="005546C8"/>
    <w:rsid w:val="005558F3"/>
    <w:rsid w:val="00557B7B"/>
    <w:rsid w:val="00557D7B"/>
    <w:rsid w:val="00557F86"/>
    <w:rsid w:val="00560341"/>
    <w:rsid w:val="005609F2"/>
    <w:rsid w:val="00561E07"/>
    <w:rsid w:val="005622B9"/>
    <w:rsid w:val="00563CA5"/>
    <w:rsid w:val="005651F4"/>
    <w:rsid w:val="00565608"/>
    <w:rsid w:val="005666EF"/>
    <w:rsid w:val="0056772A"/>
    <w:rsid w:val="00567F54"/>
    <w:rsid w:val="00570089"/>
    <w:rsid w:val="00571BD0"/>
    <w:rsid w:val="00571DD8"/>
    <w:rsid w:val="00573886"/>
    <w:rsid w:val="0057442F"/>
    <w:rsid w:val="00575918"/>
    <w:rsid w:val="00581384"/>
    <w:rsid w:val="0058141C"/>
    <w:rsid w:val="00581D03"/>
    <w:rsid w:val="005831B6"/>
    <w:rsid w:val="00583BA6"/>
    <w:rsid w:val="0058543C"/>
    <w:rsid w:val="00590021"/>
    <w:rsid w:val="00590612"/>
    <w:rsid w:val="00590E25"/>
    <w:rsid w:val="0059133E"/>
    <w:rsid w:val="005919ED"/>
    <w:rsid w:val="00591B6E"/>
    <w:rsid w:val="00592058"/>
    <w:rsid w:val="00592C48"/>
    <w:rsid w:val="00592F5E"/>
    <w:rsid w:val="005930F9"/>
    <w:rsid w:val="005950B4"/>
    <w:rsid w:val="00595D68"/>
    <w:rsid w:val="00596725"/>
    <w:rsid w:val="005A1844"/>
    <w:rsid w:val="005A27A2"/>
    <w:rsid w:val="005A34D2"/>
    <w:rsid w:val="005A37C4"/>
    <w:rsid w:val="005A3C15"/>
    <w:rsid w:val="005A4494"/>
    <w:rsid w:val="005A4CF0"/>
    <w:rsid w:val="005A70BF"/>
    <w:rsid w:val="005A76A9"/>
    <w:rsid w:val="005A77A6"/>
    <w:rsid w:val="005B0243"/>
    <w:rsid w:val="005B1BDE"/>
    <w:rsid w:val="005B429C"/>
    <w:rsid w:val="005B4C2A"/>
    <w:rsid w:val="005C0140"/>
    <w:rsid w:val="005C11BA"/>
    <w:rsid w:val="005C2C79"/>
    <w:rsid w:val="005C2F11"/>
    <w:rsid w:val="005C32A8"/>
    <w:rsid w:val="005C42B8"/>
    <w:rsid w:val="005C5FB1"/>
    <w:rsid w:val="005D0DC7"/>
    <w:rsid w:val="005D14E6"/>
    <w:rsid w:val="005D15F3"/>
    <w:rsid w:val="005D38C3"/>
    <w:rsid w:val="005D3B9A"/>
    <w:rsid w:val="005D3D28"/>
    <w:rsid w:val="005D4AC3"/>
    <w:rsid w:val="005D626A"/>
    <w:rsid w:val="005D6346"/>
    <w:rsid w:val="005D78EF"/>
    <w:rsid w:val="005E2CAD"/>
    <w:rsid w:val="005E714D"/>
    <w:rsid w:val="005E74D9"/>
    <w:rsid w:val="005E7B83"/>
    <w:rsid w:val="005F057E"/>
    <w:rsid w:val="005F08F3"/>
    <w:rsid w:val="005F0EA8"/>
    <w:rsid w:val="005F24B8"/>
    <w:rsid w:val="005F2DB5"/>
    <w:rsid w:val="005F2DFE"/>
    <w:rsid w:val="005F3125"/>
    <w:rsid w:val="005F5751"/>
    <w:rsid w:val="005F6A0C"/>
    <w:rsid w:val="005F6A11"/>
    <w:rsid w:val="005F6AE1"/>
    <w:rsid w:val="006012F8"/>
    <w:rsid w:val="0060399A"/>
    <w:rsid w:val="00604609"/>
    <w:rsid w:val="006047C8"/>
    <w:rsid w:val="00604F6F"/>
    <w:rsid w:val="006066F0"/>
    <w:rsid w:val="006069D2"/>
    <w:rsid w:val="00607C1F"/>
    <w:rsid w:val="00610C18"/>
    <w:rsid w:val="006124B3"/>
    <w:rsid w:val="00613B2F"/>
    <w:rsid w:val="00614A73"/>
    <w:rsid w:val="00620DC8"/>
    <w:rsid w:val="0062658E"/>
    <w:rsid w:val="00631966"/>
    <w:rsid w:val="0063228F"/>
    <w:rsid w:val="0063541B"/>
    <w:rsid w:val="006402B8"/>
    <w:rsid w:val="0064108D"/>
    <w:rsid w:val="00642256"/>
    <w:rsid w:val="00642CF0"/>
    <w:rsid w:val="00643326"/>
    <w:rsid w:val="006451D6"/>
    <w:rsid w:val="006459D5"/>
    <w:rsid w:val="00647133"/>
    <w:rsid w:val="006471F1"/>
    <w:rsid w:val="006505BC"/>
    <w:rsid w:val="00651F9E"/>
    <w:rsid w:val="0065210B"/>
    <w:rsid w:val="00653A34"/>
    <w:rsid w:val="00654DE7"/>
    <w:rsid w:val="006560C5"/>
    <w:rsid w:val="00656225"/>
    <w:rsid w:val="006564D3"/>
    <w:rsid w:val="00656957"/>
    <w:rsid w:val="0066081C"/>
    <w:rsid w:val="00661558"/>
    <w:rsid w:val="0066258C"/>
    <w:rsid w:val="00663810"/>
    <w:rsid w:val="006641DF"/>
    <w:rsid w:val="006642BA"/>
    <w:rsid w:val="00664B25"/>
    <w:rsid w:val="006701FB"/>
    <w:rsid w:val="00670442"/>
    <w:rsid w:val="00670D11"/>
    <w:rsid w:val="006723C5"/>
    <w:rsid w:val="00673082"/>
    <w:rsid w:val="0067517A"/>
    <w:rsid w:val="00684815"/>
    <w:rsid w:val="00685902"/>
    <w:rsid w:val="00687B47"/>
    <w:rsid w:val="00690529"/>
    <w:rsid w:val="0069199C"/>
    <w:rsid w:val="00692B31"/>
    <w:rsid w:val="006A09A2"/>
    <w:rsid w:val="006A0CDA"/>
    <w:rsid w:val="006A455A"/>
    <w:rsid w:val="006A4FEC"/>
    <w:rsid w:val="006A6AFC"/>
    <w:rsid w:val="006B23EE"/>
    <w:rsid w:val="006B4408"/>
    <w:rsid w:val="006B5CCB"/>
    <w:rsid w:val="006B62EF"/>
    <w:rsid w:val="006B6C20"/>
    <w:rsid w:val="006B7629"/>
    <w:rsid w:val="006C29E5"/>
    <w:rsid w:val="006C330C"/>
    <w:rsid w:val="006C4AE2"/>
    <w:rsid w:val="006C55F0"/>
    <w:rsid w:val="006C67B3"/>
    <w:rsid w:val="006C79BD"/>
    <w:rsid w:val="006D1769"/>
    <w:rsid w:val="006D3EDD"/>
    <w:rsid w:val="006D3F9A"/>
    <w:rsid w:val="006D4BFB"/>
    <w:rsid w:val="006D5E12"/>
    <w:rsid w:val="006E00BB"/>
    <w:rsid w:val="006E01E9"/>
    <w:rsid w:val="006E0BF9"/>
    <w:rsid w:val="006E5C1F"/>
    <w:rsid w:val="006E62A5"/>
    <w:rsid w:val="006E6B19"/>
    <w:rsid w:val="006F00F2"/>
    <w:rsid w:val="006F086B"/>
    <w:rsid w:val="006F1D14"/>
    <w:rsid w:val="006F2225"/>
    <w:rsid w:val="006F29CC"/>
    <w:rsid w:val="006F4A65"/>
    <w:rsid w:val="006F6DB1"/>
    <w:rsid w:val="007005EC"/>
    <w:rsid w:val="00701AF4"/>
    <w:rsid w:val="00703DA9"/>
    <w:rsid w:val="00704CCD"/>
    <w:rsid w:val="0070612D"/>
    <w:rsid w:val="00707A96"/>
    <w:rsid w:val="00707F1F"/>
    <w:rsid w:val="00710575"/>
    <w:rsid w:val="007105B8"/>
    <w:rsid w:val="0071100B"/>
    <w:rsid w:val="00711F50"/>
    <w:rsid w:val="00713049"/>
    <w:rsid w:val="007155C8"/>
    <w:rsid w:val="007163D6"/>
    <w:rsid w:val="00716E87"/>
    <w:rsid w:val="00717A9C"/>
    <w:rsid w:val="007206CE"/>
    <w:rsid w:val="00722C09"/>
    <w:rsid w:val="00723E1A"/>
    <w:rsid w:val="00725A08"/>
    <w:rsid w:val="00727DF0"/>
    <w:rsid w:val="00732A56"/>
    <w:rsid w:val="00732AB3"/>
    <w:rsid w:val="00732C57"/>
    <w:rsid w:val="00733771"/>
    <w:rsid w:val="0073381C"/>
    <w:rsid w:val="00735D63"/>
    <w:rsid w:val="00735F95"/>
    <w:rsid w:val="00736E43"/>
    <w:rsid w:val="007371D1"/>
    <w:rsid w:val="00737649"/>
    <w:rsid w:val="00741A19"/>
    <w:rsid w:val="007425EC"/>
    <w:rsid w:val="00745C90"/>
    <w:rsid w:val="00746F93"/>
    <w:rsid w:val="00747B45"/>
    <w:rsid w:val="007500FF"/>
    <w:rsid w:val="00750D33"/>
    <w:rsid w:val="00751408"/>
    <w:rsid w:val="00753A57"/>
    <w:rsid w:val="00754152"/>
    <w:rsid w:val="007541DC"/>
    <w:rsid w:val="00754870"/>
    <w:rsid w:val="007562B0"/>
    <w:rsid w:val="007565AD"/>
    <w:rsid w:val="00756942"/>
    <w:rsid w:val="007570FC"/>
    <w:rsid w:val="007571C7"/>
    <w:rsid w:val="00762B9B"/>
    <w:rsid w:val="00762BBC"/>
    <w:rsid w:val="00763B6B"/>
    <w:rsid w:val="00764E88"/>
    <w:rsid w:val="007651C2"/>
    <w:rsid w:val="007652C8"/>
    <w:rsid w:val="00765618"/>
    <w:rsid w:val="0076735B"/>
    <w:rsid w:val="0077116A"/>
    <w:rsid w:val="007719A6"/>
    <w:rsid w:val="007741BC"/>
    <w:rsid w:val="00775EED"/>
    <w:rsid w:val="0077763D"/>
    <w:rsid w:val="00780C6D"/>
    <w:rsid w:val="00780CF1"/>
    <w:rsid w:val="00783741"/>
    <w:rsid w:val="0078383F"/>
    <w:rsid w:val="00784AA5"/>
    <w:rsid w:val="007853FD"/>
    <w:rsid w:val="007857BB"/>
    <w:rsid w:val="007861A8"/>
    <w:rsid w:val="0079044D"/>
    <w:rsid w:val="0079158F"/>
    <w:rsid w:val="00791DB8"/>
    <w:rsid w:val="00792788"/>
    <w:rsid w:val="00793914"/>
    <w:rsid w:val="00794E6E"/>
    <w:rsid w:val="007A27F9"/>
    <w:rsid w:val="007A4ABD"/>
    <w:rsid w:val="007A526F"/>
    <w:rsid w:val="007B097B"/>
    <w:rsid w:val="007B1BB8"/>
    <w:rsid w:val="007B3F39"/>
    <w:rsid w:val="007B43C1"/>
    <w:rsid w:val="007B4562"/>
    <w:rsid w:val="007C1FD8"/>
    <w:rsid w:val="007C503F"/>
    <w:rsid w:val="007C68F0"/>
    <w:rsid w:val="007C6EE8"/>
    <w:rsid w:val="007D0D17"/>
    <w:rsid w:val="007D2CBB"/>
    <w:rsid w:val="007D3D30"/>
    <w:rsid w:val="007D4623"/>
    <w:rsid w:val="007D52C8"/>
    <w:rsid w:val="007D62A2"/>
    <w:rsid w:val="007D77C0"/>
    <w:rsid w:val="007D77EA"/>
    <w:rsid w:val="007E0A58"/>
    <w:rsid w:val="007E2375"/>
    <w:rsid w:val="007E24B5"/>
    <w:rsid w:val="007E2D43"/>
    <w:rsid w:val="007E379A"/>
    <w:rsid w:val="007E4124"/>
    <w:rsid w:val="007E42BE"/>
    <w:rsid w:val="007F03CF"/>
    <w:rsid w:val="007F47D0"/>
    <w:rsid w:val="007F575D"/>
    <w:rsid w:val="008002D0"/>
    <w:rsid w:val="008003FB"/>
    <w:rsid w:val="00801EE0"/>
    <w:rsid w:val="00802793"/>
    <w:rsid w:val="00802A42"/>
    <w:rsid w:val="0080346B"/>
    <w:rsid w:val="008074D9"/>
    <w:rsid w:val="00811562"/>
    <w:rsid w:val="00813C24"/>
    <w:rsid w:val="008146AB"/>
    <w:rsid w:val="008162A6"/>
    <w:rsid w:val="00816531"/>
    <w:rsid w:val="00816C60"/>
    <w:rsid w:val="0081789E"/>
    <w:rsid w:val="0082047F"/>
    <w:rsid w:val="00821275"/>
    <w:rsid w:val="00823769"/>
    <w:rsid w:val="008243A0"/>
    <w:rsid w:val="008275C4"/>
    <w:rsid w:val="008313E4"/>
    <w:rsid w:val="00831677"/>
    <w:rsid w:val="00833F28"/>
    <w:rsid w:val="00835F03"/>
    <w:rsid w:val="00836466"/>
    <w:rsid w:val="00836BFC"/>
    <w:rsid w:val="00837A12"/>
    <w:rsid w:val="008400B4"/>
    <w:rsid w:val="00840656"/>
    <w:rsid w:val="00843C54"/>
    <w:rsid w:val="00843E3C"/>
    <w:rsid w:val="00845FED"/>
    <w:rsid w:val="00846A1D"/>
    <w:rsid w:val="00852FA5"/>
    <w:rsid w:val="0085327E"/>
    <w:rsid w:val="00853708"/>
    <w:rsid w:val="00857F63"/>
    <w:rsid w:val="00860017"/>
    <w:rsid w:val="00863DFA"/>
    <w:rsid w:val="00863FFB"/>
    <w:rsid w:val="00865FB2"/>
    <w:rsid w:val="00865FEF"/>
    <w:rsid w:val="00867863"/>
    <w:rsid w:val="00872810"/>
    <w:rsid w:val="0087519F"/>
    <w:rsid w:val="00875234"/>
    <w:rsid w:val="00875DF4"/>
    <w:rsid w:val="008764FD"/>
    <w:rsid w:val="00876E2D"/>
    <w:rsid w:val="008774B4"/>
    <w:rsid w:val="008800C2"/>
    <w:rsid w:val="00880915"/>
    <w:rsid w:val="00881130"/>
    <w:rsid w:val="00881849"/>
    <w:rsid w:val="00882C75"/>
    <w:rsid w:val="00884B57"/>
    <w:rsid w:val="0088541A"/>
    <w:rsid w:val="008901AF"/>
    <w:rsid w:val="00890804"/>
    <w:rsid w:val="008910E9"/>
    <w:rsid w:val="00892618"/>
    <w:rsid w:val="00893FC8"/>
    <w:rsid w:val="00894002"/>
    <w:rsid w:val="008953C8"/>
    <w:rsid w:val="00896AA6"/>
    <w:rsid w:val="0089747C"/>
    <w:rsid w:val="008A0078"/>
    <w:rsid w:val="008A03E0"/>
    <w:rsid w:val="008A2A6E"/>
    <w:rsid w:val="008A2C1A"/>
    <w:rsid w:val="008A2CCC"/>
    <w:rsid w:val="008A2FA5"/>
    <w:rsid w:val="008A30FA"/>
    <w:rsid w:val="008A321F"/>
    <w:rsid w:val="008A3C61"/>
    <w:rsid w:val="008A4B91"/>
    <w:rsid w:val="008A5D26"/>
    <w:rsid w:val="008A7EDC"/>
    <w:rsid w:val="008B6917"/>
    <w:rsid w:val="008B7022"/>
    <w:rsid w:val="008C0206"/>
    <w:rsid w:val="008C14D2"/>
    <w:rsid w:val="008C1ADD"/>
    <w:rsid w:val="008C357A"/>
    <w:rsid w:val="008C7D20"/>
    <w:rsid w:val="008D0BB6"/>
    <w:rsid w:val="008D223B"/>
    <w:rsid w:val="008D3CE7"/>
    <w:rsid w:val="008D6ACB"/>
    <w:rsid w:val="008D70A4"/>
    <w:rsid w:val="008D7BED"/>
    <w:rsid w:val="008E3CEC"/>
    <w:rsid w:val="008E3DD5"/>
    <w:rsid w:val="008E4988"/>
    <w:rsid w:val="008F046F"/>
    <w:rsid w:val="008F1090"/>
    <w:rsid w:val="008F43D3"/>
    <w:rsid w:val="008F47BE"/>
    <w:rsid w:val="00901482"/>
    <w:rsid w:val="0090233E"/>
    <w:rsid w:val="009037FD"/>
    <w:rsid w:val="00903FBE"/>
    <w:rsid w:val="009059B8"/>
    <w:rsid w:val="00907C74"/>
    <w:rsid w:val="00916997"/>
    <w:rsid w:val="009174FB"/>
    <w:rsid w:val="00922897"/>
    <w:rsid w:val="00923594"/>
    <w:rsid w:val="00924677"/>
    <w:rsid w:val="00924AAE"/>
    <w:rsid w:val="0092530E"/>
    <w:rsid w:val="00925DB8"/>
    <w:rsid w:val="00931377"/>
    <w:rsid w:val="009323D8"/>
    <w:rsid w:val="00934654"/>
    <w:rsid w:val="00942296"/>
    <w:rsid w:val="00943F67"/>
    <w:rsid w:val="00944011"/>
    <w:rsid w:val="00946A07"/>
    <w:rsid w:val="00946FB3"/>
    <w:rsid w:val="00950DD3"/>
    <w:rsid w:val="0095161D"/>
    <w:rsid w:val="00951EA5"/>
    <w:rsid w:val="009532E0"/>
    <w:rsid w:val="00953943"/>
    <w:rsid w:val="00953A6F"/>
    <w:rsid w:val="00954649"/>
    <w:rsid w:val="009546EA"/>
    <w:rsid w:val="00955AAA"/>
    <w:rsid w:val="00955B29"/>
    <w:rsid w:val="00956044"/>
    <w:rsid w:val="0095609E"/>
    <w:rsid w:val="009573D3"/>
    <w:rsid w:val="009575C9"/>
    <w:rsid w:val="00957684"/>
    <w:rsid w:val="00961CE1"/>
    <w:rsid w:val="00963559"/>
    <w:rsid w:val="00963603"/>
    <w:rsid w:val="00964421"/>
    <w:rsid w:val="00964F7B"/>
    <w:rsid w:val="009656FC"/>
    <w:rsid w:val="0096571D"/>
    <w:rsid w:val="009663A0"/>
    <w:rsid w:val="009717A5"/>
    <w:rsid w:val="00972610"/>
    <w:rsid w:val="009747EA"/>
    <w:rsid w:val="009755A3"/>
    <w:rsid w:val="00983486"/>
    <w:rsid w:val="00983841"/>
    <w:rsid w:val="00984C2B"/>
    <w:rsid w:val="0098508B"/>
    <w:rsid w:val="0098670F"/>
    <w:rsid w:val="00987012"/>
    <w:rsid w:val="00990F45"/>
    <w:rsid w:val="009910F4"/>
    <w:rsid w:val="00991395"/>
    <w:rsid w:val="00991ACB"/>
    <w:rsid w:val="009937E7"/>
    <w:rsid w:val="00993E0B"/>
    <w:rsid w:val="009951B8"/>
    <w:rsid w:val="009962CB"/>
    <w:rsid w:val="009A09C4"/>
    <w:rsid w:val="009A0EF7"/>
    <w:rsid w:val="009A1D5B"/>
    <w:rsid w:val="009A2550"/>
    <w:rsid w:val="009A2A00"/>
    <w:rsid w:val="009A3662"/>
    <w:rsid w:val="009A447E"/>
    <w:rsid w:val="009A4616"/>
    <w:rsid w:val="009B13FF"/>
    <w:rsid w:val="009B2242"/>
    <w:rsid w:val="009B2ED9"/>
    <w:rsid w:val="009B7122"/>
    <w:rsid w:val="009C17E4"/>
    <w:rsid w:val="009C32EC"/>
    <w:rsid w:val="009C3995"/>
    <w:rsid w:val="009D137A"/>
    <w:rsid w:val="009D21EF"/>
    <w:rsid w:val="009D2604"/>
    <w:rsid w:val="009D344A"/>
    <w:rsid w:val="009D62C1"/>
    <w:rsid w:val="009D7A04"/>
    <w:rsid w:val="009D7D0B"/>
    <w:rsid w:val="009E0016"/>
    <w:rsid w:val="009E08A7"/>
    <w:rsid w:val="009E3AB0"/>
    <w:rsid w:val="009E3AF9"/>
    <w:rsid w:val="009E6A8D"/>
    <w:rsid w:val="009E71A5"/>
    <w:rsid w:val="009F06F1"/>
    <w:rsid w:val="009F3831"/>
    <w:rsid w:val="009F3DF5"/>
    <w:rsid w:val="009F5C8E"/>
    <w:rsid w:val="009F6FAF"/>
    <w:rsid w:val="00A000F4"/>
    <w:rsid w:val="00A00796"/>
    <w:rsid w:val="00A02F1D"/>
    <w:rsid w:val="00A03ABD"/>
    <w:rsid w:val="00A03DEF"/>
    <w:rsid w:val="00A04D42"/>
    <w:rsid w:val="00A05ABA"/>
    <w:rsid w:val="00A07746"/>
    <w:rsid w:val="00A07DF9"/>
    <w:rsid w:val="00A07F86"/>
    <w:rsid w:val="00A10788"/>
    <w:rsid w:val="00A10DB3"/>
    <w:rsid w:val="00A115D6"/>
    <w:rsid w:val="00A12E84"/>
    <w:rsid w:val="00A14D22"/>
    <w:rsid w:val="00A153BC"/>
    <w:rsid w:val="00A20093"/>
    <w:rsid w:val="00A21151"/>
    <w:rsid w:val="00A22A37"/>
    <w:rsid w:val="00A2332A"/>
    <w:rsid w:val="00A25095"/>
    <w:rsid w:val="00A25D7B"/>
    <w:rsid w:val="00A267B9"/>
    <w:rsid w:val="00A31C05"/>
    <w:rsid w:val="00A360A6"/>
    <w:rsid w:val="00A37965"/>
    <w:rsid w:val="00A40529"/>
    <w:rsid w:val="00A4106F"/>
    <w:rsid w:val="00A4169E"/>
    <w:rsid w:val="00A432CC"/>
    <w:rsid w:val="00A4342B"/>
    <w:rsid w:val="00A439E1"/>
    <w:rsid w:val="00A43BCE"/>
    <w:rsid w:val="00A46084"/>
    <w:rsid w:val="00A51A40"/>
    <w:rsid w:val="00A52504"/>
    <w:rsid w:val="00A52554"/>
    <w:rsid w:val="00A541C4"/>
    <w:rsid w:val="00A6310D"/>
    <w:rsid w:val="00A63B12"/>
    <w:rsid w:val="00A64985"/>
    <w:rsid w:val="00A663E8"/>
    <w:rsid w:val="00A666F2"/>
    <w:rsid w:val="00A676B0"/>
    <w:rsid w:val="00A71115"/>
    <w:rsid w:val="00A72AE0"/>
    <w:rsid w:val="00A7318C"/>
    <w:rsid w:val="00A734B9"/>
    <w:rsid w:val="00A757E7"/>
    <w:rsid w:val="00A7677E"/>
    <w:rsid w:val="00A76917"/>
    <w:rsid w:val="00A776E2"/>
    <w:rsid w:val="00A80408"/>
    <w:rsid w:val="00A832B4"/>
    <w:rsid w:val="00A83A59"/>
    <w:rsid w:val="00A845C2"/>
    <w:rsid w:val="00A84DE9"/>
    <w:rsid w:val="00A86F5D"/>
    <w:rsid w:val="00A8726F"/>
    <w:rsid w:val="00A87298"/>
    <w:rsid w:val="00A9136D"/>
    <w:rsid w:val="00AA197F"/>
    <w:rsid w:val="00AA1B01"/>
    <w:rsid w:val="00AA2303"/>
    <w:rsid w:val="00AA39D3"/>
    <w:rsid w:val="00AA39EE"/>
    <w:rsid w:val="00AA488D"/>
    <w:rsid w:val="00AA566F"/>
    <w:rsid w:val="00AA5C56"/>
    <w:rsid w:val="00AA5E6B"/>
    <w:rsid w:val="00AA7349"/>
    <w:rsid w:val="00AA76FE"/>
    <w:rsid w:val="00AB049F"/>
    <w:rsid w:val="00AB05B0"/>
    <w:rsid w:val="00AB530E"/>
    <w:rsid w:val="00AB55E8"/>
    <w:rsid w:val="00AB563B"/>
    <w:rsid w:val="00AB668E"/>
    <w:rsid w:val="00AB6973"/>
    <w:rsid w:val="00AC3D75"/>
    <w:rsid w:val="00AC4957"/>
    <w:rsid w:val="00AD00F0"/>
    <w:rsid w:val="00AD11F3"/>
    <w:rsid w:val="00AD2692"/>
    <w:rsid w:val="00AD2A8A"/>
    <w:rsid w:val="00AD45F1"/>
    <w:rsid w:val="00AD5417"/>
    <w:rsid w:val="00AD5D82"/>
    <w:rsid w:val="00AD6981"/>
    <w:rsid w:val="00AD7848"/>
    <w:rsid w:val="00AD7AFB"/>
    <w:rsid w:val="00AD7ECA"/>
    <w:rsid w:val="00AE00C6"/>
    <w:rsid w:val="00AE01EC"/>
    <w:rsid w:val="00AE02D3"/>
    <w:rsid w:val="00AE41E5"/>
    <w:rsid w:val="00AE7B30"/>
    <w:rsid w:val="00AE7CC9"/>
    <w:rsid w:val="00AF1794"/>
    <w:rsid w:val="00AF2604"/>
    <w:rsid w:val="00AF26CA"/>
    <w:rsid w:val="00AF2768"/>
    <w:rsid w:val="00AF4030"/>
    <w:rsid w:val="00AF4738"/>
    <w:rsid w:val="00AF5447"/>
    <w:rsid w:val="00AF63B2"/>
    <w:rsid w:val="00AF69EA"/>
    <w:rsid w:val="00AF7015"/>
    <w:rsid w:val="00B004D8"/>
    <w:rsid w:val="00B042C6"/>
    <w:rsid w:val="00B04E5B"/>
    <w:rsid w:val="00B05264"/>
    <w:rsid w:val="00B052D6"/>
    <w:rsid w:val="00B062A8"/>
    <w:rsid w:val="00B06BE8"/>
    <w:rsid w:val="00B06CEF"/>
    <w:rsid w:val="00B075AC"/>
    <w:rsid w:val="00B07D62"/>
    <w:rsid w:val="00B07D8F"/>
    <w:rsid w:val="00B10C5C"/>
    <w:rsid w:val="00B11E30"/>
    <w:rsid w:val="00B13340"/>
    <w:rsid w:val="00B141A3"/>
    <w:rsid w:val="00B16E13"/>
    <w:rsid w:val="00B17FBE"/>
    <w:rsid w:val="00B21010"/>
    <w:rsid w:val="00B22C7D"/>
    <w:rsid w:val="00B2349B"/>
    <w:rsid w:val="00B24811"/>
    <w:rsid w:val="00B2505A"/>
    <w:rsid w:val="00B25EA5"/>
    <w:rsid w:val="00B2793A"/>
    <w:rsid w:val="00B31A30"/>
    <w:rsid w:val="00B3216E"/>
    <w:rsid w:val="00B32301"/>
    <w:rsid w:val="00B37193"/>
    <w:rsid w:val="00B37207"/>
    <w:rsid w:val="00B373BE"/>
    <w:rsid w:val="00B3742C"/>
    <w:rsid w:val="00B4153C"/>
    <w:rsid w:val="00B44B86"/>
    <w:rsid w:val="00B455A5"/>
    <w:rsid w:val="00B464CE"/>
    <w:rsid w:val="00B46FB7"/>
    <w:rsid w:val="00B47049"/>
    <w:rsid w:val="00B501EC"/>
    <w:rsid w:val="00B50A01"/>
    <w:rsid w:val="00B53496"/>
    <w:rsid w:val="00B5579D"/>
    <w:rsid w:val="00B55875"/>
    <w:rsid w:val="00B55FBE"/>
    <w:rsid w:val="00B560D2"/>
    <w:rsid w:val="00B5662D"/>
    <w:rsid w:val="00B57B72"/>
    <w:rsid w:val="00B60D3E"/>
    <w:rsid w:val="00B61E6D"/>
    <w:rsid w:val="00B63DD2"/>
    <w:rsid w:val="00B63F33"/>
    <w:rsid w:val="00B65756"/>
    <w:rsid w:val="00B67195"/>
    <w:rsid w:val="00B709A3"/>
    <w:rsid w:val="00B716A1"/>
    <w:rsid w:val="00B7295D"/>
    <w:rsid w:val="00B73F0B"/>
    <w:rsid w:val="00B74A70"/>
    <w:rsid w:val="00B764EC"/>
    <w:rsid w:val="00B76C03"/>
    <w:rsid w:val="00B83917"/>
    <w:rsid w:val="00B839CB"/>
    <w:rsid w:val="00B847C3"/>
    <w:rsid w:val="00B853C1"/>
    <w:rsid w:val="00B86312"/>
    <w:rsid w:val="00B87436"/>
    <w:rsid w:val="00B87800"/>
    <w:rsid w:val="00B87949"/>
    <w:rsid w:val="00B907D6"/>
    <w:rsid w:val="00B907DB"/>
    <w:rsid w:val="00B9164E"/>
    <w:rsid w:val="00B9372A"/>
    <w:rsid w:val="00B93856"/>
    <w:rsid w:val="00B964CE"/>
    <w:rsid w:val="00B96593"/>
    <w:rsid w:val="00BA15E8"/>
    <w:rsid w:val="00BA5887"/>
    <w:rsid w:val="00BA58D0"/>
    <w:rsid w:val="00BA721B"/>
    <w:rsid w:val="00BA7574"/>
    <w:rsid w:val="00BA7B38"/>
    <w:rsid w:val="00BA7DE8"/>
    <w:rsid w:val="00BB044D"/>
    <w:rsid w:val="00BB309B"/>
    <w:rsid w:val="00BB34E6"/>
    <w:rsid w:val="00BB5F09"/>
    <w:rsid w:val="00BB6686"/>
    <w:rsid w:val="00BC0056"/>
    <w:rsid w:val="00BC5EEB"/>
    <w:rsid w:val="00BC6D77"/>
    <w:rsid w:val="00BD1270"/>
    <w:rsid w:val="00BD1E7B"/>
    <w:rsid w:val="00BD331D"/>
    <w:rsid w:val="00BD35BA"/>
    <w:rsid w:val="00BE0450"/>
    <w:rsid w:val="00BE4246"/>
    <w:rsid w:val="00BE5592"/>
    <w:rsid w:val="00BE689C"/>
    <w:rsid w:val="00BE7B80"/>
    <w:rsid w:val="00BF0686"/>
    <w:rsid w:val="00BF1535"/>
    <w:rsid w:val="00BF5DF9"/>
    <w:rsid w:val="00BF61AC"/>
    <w:rsid w:val="00BF62B4"/>
    <w:rsid w:val="00BF6F42"/>
    <w:rsid w:val="00C00D3F"/>
    <w:rsid w:val="00C0204A"/>
    <w:rsid w:val="00C02D6F"/>
    <w:rsid w:val="00C02EB1"/>
    <w:rsid w:val="00C04E95"/>
    <w:rsid w:val="00C05B80"/>
    <w:rsid w:val="00C05B9E"/>
    <w:rsid w:val="00C062FF"/>
    <w:rsid w:val="00C07AAF"/>
    <w:rsid w:val="00C11A51"/>
    <w:rsid w:val="00C12661"/>
    <w:rsid w:val="00C1399F"/>
    <w:rsid w:val="00C13A7E"/>
    <w:rsid w:val="00C15DD0"/>
    <w:rsid w:val="00C16021"/>
    <w:rsid w:val="00C163C7"/>
    <w:rsid w:val="00C16659"/>
    <w:rsid w:val="00C2153B"/>
    <w:rsid w:val="00C22129"/>
    <w:rsid w:val="00C22C8A"/>
    <w:rsid w:val="00C23CA4"/>
    <w:rsid w:val="00C27AC1"/>
    <w:rsid w:val="00C30BDB"/>
    <w:rsid w:val="00C31B87"/>
    <w:rsid w:val="00C31BF9"/>
    <w:rsid w:val="00C325B6"/>
    <w:rsid w:val="00C33096"/>
    <w:rsid w:val="00C37D09"/>
    <w:rsid w:val="00C40F50"/>
    <w:rsid w:val="00C42671"/>
    <w:rsid w:val="00C43C7A"/>
    <w:rsid w:val="00C47A42"/>
    <w:rsid w:val="00C507B0"/>
    <w:rsid w:val="00C51D77"/>
    <w:rsid w:val="00C5241F"/>
    <w:rsid w:val="00C534A6"/>
    <w:rsid w:val="00C56D49"/>
    <w:rsid w:val="00C57793"/>
    <w:rsid w:val="00C7228C"/>
    <w:rsid w:val="00C72A7F"/>
    <w:rsid w:val="00C73285"/>
    <w:rsid w:val="00C73860"/>
    <w:rsid w:val="00C73F3F"/>
    <w:rsid w:val="00C80CC3"/>
    <w:rsid w:val="00C80DE9"/>
    <w:rsid w:val="00C8136C"/>
    <w:rsid w:val="00C822FB"/>
    <w:rsid w:val="00C90513"/>
    <w:rsid w:val="00C929F7"/>
    <w:rsid w:val="00C92F4E"/>
    <w:rsid w:val="00C92FDB"/>
    <w:rsid w:val="00C933E3"/>
    <w:rsid w:val="00C93A48"/>
    <w:rsid w:val="00C93A74"/>
    <w:rsid w:val="00C94275"/>
    <w:rsid w:val="00C96897"/>
    <w:rsid w:val="00CA04B2"/>
    <w:rsid w:val="00CA0FA3"/>
    <w:rsid w:val="00CA3CF0"/>
    <w:rsid w:val="00CA4D8A"/>
    <w:rsid w:val="00CA500F"/>
    <w:rsid w:val="00CA78EA"/>
    <w:rsid w:val="00CB0B72"/>
    <w:rsid w:val="00CB149D"/>
    <w:rsid w:val="00CB2544"/>
    <w:rsid w:val="00CB2843"/>
    <w:rsid w:val="00CB2940"/>
    <w:rsid w:val="00CB7057"/>
    <w:rsid w:val="00CB7320"/>
    <w:rsid w:val="00CB74D8"/>
    <w:rsid w:val="00CB7712"/>
    <w:rsid w:val="00CC0419"/>
    <w:rsid w:val="00CC07AC"/>
    <w:rsid w:val="00CC0AE2"/>
    <w:rsid w:val="00CC2337"/>
    <w:rsid w:val="00CC4B58"/>
    <w:rsid w:val="00CC5C14"/>
    <w:rsid w:val="00CC6534"/>
    <w:rsid w:val="00CD058E"/>
    <w:rsid w:val="00CD0BAD"/>
    <w:rsid w:val="00CD0DE1"/>
    <w:rsid w:val="00CD1EAB"/>
    <w:rsid w:val="00CD22B3"/>
    <w:rsid w:val="00CD2E1E"/>
    <w:rsid w:val="00CD351F"/>
    <w:rsid w:val="00CD389A"/>
    <w:rsid w:val="00CD49CD"/>
    <w:rsid w:val="00CD57B4"/>
    <w:rsid w:val="00CD5E00"/>
    <w:rsid w:val="00CD674F"/>
    <w:rsid w:val="00CD78BF"/>
    <w:rsid w:val="00CD7DCF"/>
    <w:rsid w:val="00CE2EA4"/>
    <w:rsid w:val="00CE491A"/>
    <w:rsid w:val="00CE6309"/>
    <w:rsid w:val="00CE658B"/>
    <w:rsid w:val="00CF0198"/>
    <w:rsid w:val="00CF0479"/>
    <w:rsid w:val="00CF1DBF"/>
    <w:rsid w:val="00CF2D40"/>
    <w:rsid w:val="00CF3BE7"/>
    <w:rsid w:val="00CF5B13"/>
    <w:rsid w:val="00CF5EFC"/>
    <w:rsid w:val="00CF7D55"/>
    <w:rsid w:val="00D02792"/>
    <w:rsid w:val="00D032C1"/>
    <w:rsid w:val="00D0486E"/>
    <w:rsid w:val="00D056E7"/>
    <w:rsid w:val="00D06146"/>
    <w:rsid w:val="00D1493A"/>
    <w:rsid w:val="00D209E0"/>
    <w:rsid w:val="00D24274"/>
    <w:rsid w:val="00D26C90"/>
    <w:rsid w:val="00D311D9"/>
    <w:rsid w:val="00D34393"/>
    <w:rsid w:val="00D346FC"/>
    <w:rsid w:val="00D34C55"/>
    <w:rsid w:val="00D353CE"/>
    <w:rsid w:val="00D35540"/>
    <w:rsid w:val="00D35B62"/>
    <w:rsid w:val="00D36684"/>
    <w:rsid w:val="00D36D2C"/>
    <w:rsid w:val="00D4023C"/>
    <w:rsid w:val="00D41A7E"/>
    <w:rsid w:val="00D42090"/>
    <w:rsid w:val="00D43281"/>
    <w:rsid w:val="00D436AF"/>
    <w:rsid w:val="00D437A4"/>
    <w:rsid w:val="00D46E85"/>
    <w:rsid w:val="00D523A5"/>
    <w:rsid w:val="00D538AB"/>
    <w:rsid w:val="00D53A17"/>
    <w:rsid w:val="00D541D3"/>
    <w:rsid w:val="00D543E6"/>
    <w:rsid w:val="00D546AD"/>
    <w:rsid w:val="00D546C2"/>
    <w:rsid w:val="00D54D1F"/>
    <w:rsid w:val="00D56DB4"/>
    <w:rsid w:val="00D57491"/>
    <w:rsid w:val="00D608C8"/>
    <w:rsid w:val="00D60D2B"/>
    <w:rsid w:val="00D60F87"/>
    <w:rsid w:val="00D616A4"/>
    <w:rsid w:val="00D62DA2"/>
    <w:rsid w:val="00D63FD3"/>
    <w:rsid w:val="00D66C11"/>
    <w:rsid w:val="00D73876"/>
    <w:rsid w:val="00D75704"/>
    <w:rsid w:val="00D75C7F"/>
    <w:rsid w:val="00D76210"/>
    <w:rsid w:val="00D77B6F"/>
    <w:rsid w:val="00D817C0"/>
    <w:rsid w:val="00D81A78"/>
    <w:rsid w:val="00D85DED"/>
    <w:rsid w:val="00D8727A"/>
    <w:rsid w:val="00D87A98"/>
    <w:rsid w:val="00D910F5"/>
    <w:rsid w:val="00D91635"/>
    <w:rsid w:val="00D92653"/>
    <w:rsid w:val="00D929B7"/>
    <w:rsid w:val="00D953D8"/>
    <w:rsid w:val="00D96452"/>
    <w:rsid w:val="00D96EDD"/>
    <w:rsid w:val="00D978D8"/>
    <w:rsid w:val="00DA075E"/>
    <w:rsid w:val="00DA39D6"/>
    <w:rsid w:val="00DA405A"/>
    <w:rsid w:val="00DA4968"/>
    <w:rsid w:val="00DA4BAA"/>
    <w:rsid w:val="00DA5346"/>
    <w:rsid w:val="00DA5A6B"/>
    <w:rsid w:val="00DA6D24"/>
    <w:rsid w:val="00DB08DB"/>
    <w:rsid w:val="00DB0C74"/>
    <w:rsid w:val="00DB13CE"/>
    <w:rsid w:val="00DB1472"/>
    <w:rsid w:val="00DB264F"/>
    <w:rsid w:val="00DB309F"/>
    <w:rsid w:val="00DB4413"/>
    <w:rsid w:val="00DB4AAF"/>
    <w:rsid w:val="00DB4D44"/>
    <w:rsid w:val="00DB5154"/>
    <w:rsid w:val="00DB5791"/>
    <w:rsid w:val="00DB6359"/>
    <w:rsid w:val="00DB7264"/>
    <w:rsid w:val="00DB78DD"/>
    <w:rsid w:val="00DC0066"/>
    <w:rsid w:val="00DC05D1"/>
    <w:rsid w:val="00DC0CC0"/>
    <w:rsid w:val="00DC1CA5"/>
    <w:rsid w:val="00DC64F8"/>
    <w:rsid w:val="00DC74C7"/>
    <w:rsid w:val="00DD39FD"/>
    <w:rsid w:val="00DD519A"/>
    <w:rsid w:val="00DD5831"/>
    <w:rsid w:val="00DD58E0"/>
    <w:rsid w:val="00DD74A4"/>
    <w:rsid w:val="00DE063A"/>
    <w:rsid w:val="00DE1584"/>
    <w:rsid w:val="00DE1701"/>
    <w:rsid w:val="00DE19D2"/>
    <w:rsid w:val="00DE1E61"/>
    <w:rsid w:val="00DE2275"/>
    <w:rsid w:val="00DE4C1C"/>
    <w:rsid w:val="00DF0179"/>
    <w:rsid w:val="00DF22C4"/>
    <w:rsid w:val="00DF4C73"/>
    <w:rsid w:val="00E00F10"/>
    <w:rsid w:val="00E026D7"/>
    <w:rsid w:val="00E0346E"/>
    <w:rsid w:val="00E0350D"/>
    <w:rsid w:val="00E06257"/>
    <w:rsid w:val="00E07364"/>
    <w:rsid w:val="00E07733"/>
    <w:rsid w:val="00E112D3"/>
    <w:rsid w:val="00E158F0"/>
    <w:rsid w:val="00E223D4"/>
    <w:rsid w:val="00E227D5"/>
    <w:rsid w:val="00E228A5"/>
    <w:rsid w:val="00E22942"/>
    <w:rsid w:val="00E236F2"/>
    <w:rsid w:val="00E24B66"/>
    <w:rsid w:val="00E27310"/>
    <w:rsid w:val="00E2768A"/>
    <w:rsid w:val="00E27A65"/>
    <w:rsid w:val="00E337C1"/>
    <w:rsid w:val="00E349D0"/>
    <w:rsid w:val="00E36B3A"/>
    <w:rsid w:val="00E37DFA"/>
    <w:rsid w:val="00E40159"/>
    <w:rsid w:val="00E43EE4"/>
    <w:rsid w:val="00E4410B"/>
    <w:rsid w:val="00E52109"/>
    <w:rsid w:val="00E525B6"/>
    <w:rsid w:val="00E53173"/>
    <w:rsid w:val="00E53362"/>
    <w:rsid w:val="00E549DF"/>
    <w:rsid w:val="00E6286E"/>
    <w:rsid w:val="00E63099"/>
    <w:rsid w:val="00E6494D"/>
    <w:rsid w:val="00E67A63"/>
    <w:rsid w:val="00E70217"/>
    <w:rsid w:val="00E732F1"/>
    <w:rsid w:val="00E73D5D"/>
    <w:rsid w:val="00E74236"/>
    <w:rsid w:val="00E77750"/>
    <w:rsid w:val="00E81DE6"/>
    <w:rsid w:val="00E85FB7"/>
    <w:rsid w:val="00E8790D"/>
    <w:rsid w:val="00E90858"/>
    <w:rsid w:val="00E90F65"/>
    <w:rsid w:val="00E92528"/>
    <w:rsid w:val="00E93B2C"/>
    <w:rsid w:val="00E94371"/>
    <w:rsid w:val="00E944B4"/>
    <w:rsid w:val="00E94554"/>
    <w:rsid w:val="00E95A0D"/>
    <w:rsid w:val="00E95EF0"/>
    <w:rsid w:val="00E96805"/>
    <w:rsid w:val="00E96C6D"/>
    <w:rsid w:val="00E97781"/>
    <w:rsid w:val="00E97C60"/>
    <w:rsid w:val="00EA0751"/>
    <w:rsid w:val="00EA0D51"/>
    <w:rsid w:val="00EA0E54"/>
    <w:rsid w:val="00EA1C88"/>
    <w:rsid w:val="00EA3BA8"/>
    <w:rsid w:val="00EA4EBA"/>
    <w:rsid w:val="00EA5769"/>
    <w:rsid w:val="00EA669F"/>
    <w:rsid w:val="00EA7BE6"/>
    <w:rsid w:val="00EA7F0A"/>
    <w:rsid w:val="00EB06EF"/>
    <w:rsid w:val="00EB0796"/>
    <w:rsid w:val="00EB4A2F"/>
    <w:rsid w:val="00EB4CAF"/>
    <w:rsid w:val="00EB5AF0"/>
    <w:rsid w:val="00EB6269"/>
    <w:rsid w:val="00EB6EA4"/>
    <w:rsid w:val="00EB759F"/>
    <w:rsid w:val="00EB78A2"/>
    <w:rsid w:val="00EC0751"/>
    <w:rsid w:val="00EC103C"/>
    <w:rsid w:val="00EC140D"/>
    <w:rsid w:val="00EC4E16"/>
    <w:rsid w:val="00EC4E9C"/>
    <w:rsid w:val="00EC51AA"/>
    <w:rsid w:val="00EC6119"/>
    <w:rsid w:val="00EC7BA3"/>
    <w:rsid w:val="00ED191C"/>
    <w:rsid w:val="00ED2930"/>
    <w:rsid w:val="00ED3C35"/>
    <w:rsid w:val="00ED5539"/>
    <w:rsid w:val="00ED5640"/>
    <w:rsid w:val="00ED597E"/>
    <w:rsid w:val="00ED5E6F"/>
    <w:rsid w:val="00ED65AA"/>
    <w:rsid w:val="00ED7631"/>
    <w:rsid w:val="00EE08F0"/>
    <w:rsid w:val="00EE4E53"/>
    <w:rsid w:val="00EE53BC"/>
    <w:rsid w:val="00EE5CE8"/>
    <w:rsid w:val="00EE6BA8"/>
    <w:rsid w:val="00EF0E6C"/>
    <w:rsid w:val="00EF3A8E"/>
    <w:rsid w:val="00EF5019"/>
    <w:rsid w:val="00EF5A4B"/>
    <w:rsid w:val="00EF6C9E"/>
    <w:rsid w:val="00F020CE"/>
    <w:rsid w:val="00F02C70"/>
    <w:rsid w:val="00F02E9A"/>
    <w:rsid w:val="00F033FF"/>
    <w:rsid w:val="00F038C3"/>
    <w:rsid w:val="00F05473"/>
    <w:rsid w:val="00F056C3"/>
    <w:rsid w:val="00F06158"/>
    <w:rsid w:val="00F06509"/>
    <w:rsid w:val="00F104AF"/>
    <w:rsid w:val="00F10F3C"/>
    <w:rsid w:val="00F13599"/>
    <w:rsid w:val="00F14FE0"/>
    <w:rsid w:val="00F1503E"/>
    <w:rsid w:val="00F16725"/>
    <w:rsid w:val="00F20C32"/>
    <w:rsid w:val="00F22DD6"/>
    <w:rsid w:val="00F27FD5"/>
    <w:rsid w:val="00F30E57"/>
    <w:rsid w:val="00F31C2D"/>
    <w:rsid w:val="00F32BEC"/>
    <w:rsid w:val="00F33AE9"/>
    <w:rsid w:val="00F33CDE"/>
    <w:rsid w:val="00F3459F"/>
    <w:rsid w:val="00F346CE"/>
    <w:rsid w:val="00F3475F"/>
    <w:rsid w:val="00F35E74"/>
    <w:rsid w:val="00F36337"/>
    <w:rsid w:val="00F36749"/>
    <w:rsid w:val="00F36C85"/>
    <w:rsid w:val="00F41B53"/>
    <w:rsid w:val="00F4225B"/>
    <w:rsid w:val="00F45422"/>
    <w:rsid w:val="00F459E6"/>
    <w:rsid w:val="00F4731B"/>
    <w:rsid w:val="00F4734C"/>
    <w:rsid w:val="00F52812"/>
    <w:rsid w:val="00F5308D"/>
    <w:rsid w:val="00F53858"/>
    <w:rsid w:val="00F61246"/>
    <w:rsid w:val="00F61754"/>
    <w:rsid w:val="00F623DA"/>
    <w:rsid w:val="00F62A04"/>
    <w:rsid w:val="00F62FFA"/>
    <w:rsid w:val="00F63F10"/>
    <w:rsid w:val="00F658D5"/>
    <w:rsid w:val="00F666D9"/>
    <w:rsid w:val="00F67ECB"/>
    <w:rsid w:val="00F727B1"/>
    <w:rsid w:val="00F73B41"/>
    <w:rsid w:val="00F74023"/>
    <w:rsid w:val="00F7543C"/>
    <w:rsid w:val="00F75EF3"/>
    <w:rsid w:val="00F76933"/>
    <w:rsid w:val="00F76BD8"/>
    <w:rsid w:val="00F80B6A"/>
    <w:rsid w:val="00F85773"/>
    <w:rsid w:val="00F9009F"/>
    <w:rsid w:val="00F90395"/>
    <w:rsid w:val="00F9093A"/>
    <w:rsid w:val="00F9257B"/>
    <w:rsid w:val="00F926BE"/>
    <w:rsid w:val="00F936F9"/>
    <w:rsid w:val="00F93BB7"/>
    <w:rsid w:val="00F94070"/>
    <w:rsid w:val="00F94E60"/>
    <w:rsid w:val="00F9582A"/>
    <w:rsid w:val="00F967E4"/>
    <w:rsid w:val="00FA0EB7"/>
    <w:rsid w:val="00FA1124"/>
    <w:rsid w:val="00FA5D09"/>
    <w:rsid w:val="00FB1041"/>
    <w:rsid w:val="00FB10F0"/>
    <w:rsid w:val="00FB16CC"/>
    <w:rsid w:val="00FB1BD2"/>
    <w:rsid w:val="00FB34AF"/>
    <w:rsid w:val="00FB4BA6"/>
    <w:rsid w:val="00FB680C"/>
    <w:rsid w:val="00FC0B46"/>
    <w:rsid w:val="00FC1275"/>
    <w:rsid w:val="00FC1D33"/>
    <w:rsid w:val="00FC2A92"/>
    <w:rsid w:val="00FC678F"/>
    <w:rsid w:val="00FC6965"/>
    <w:rsid w:val="00FC7F9E"/>
    <w:rsid w:val="00FD3F4A"/>
    <w:rsid w:val="00FD4B0D"/>
    <w:rsid w:val="00FD4E9B"/>
    <w:rsid w:val="00FD5E12"/>
    <w:rsid w:val="00FD641A"/>
    <w:rsid w:val="00FD7991"/>
    <w:rsid w:val="00FD7A0C"/>
    <w:rsid w:val="00FE0051"/>
    <w:rsid w:val="00FE0334"/>
    <w:rsid w:val="00FE175E"/>
    <w:rsid w:val="00FE28CD"/>
    <w:rsid w:val="00FE2A1C"/>
    <w:rsid w:val="00FE6112"/>
    <w:rsid w:val="00FE62AA"/>
    <w:rsid w:val="00FE6DF6"/>
    <w:rsid w:val="00FE77E1"/>
    <w:rsid w:val="00FF239E"/>
    <w:rsid w:val="00FF2A65"/>
    <w:rsid w:val="00FF33E4"/>
    <w:rsid w:val="00FF765A"/>
    <w:rsid w:val="00FF7A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rules v:ext="edit">
        <o:r id="V:Rule11" type="connector" idref="#_x0000_s1044"/>
        <o:r id="V:Rule12" type="connector" idref="#_x0000_s1042"/>
        <o:r id="V:Rule13" type="connector" idref="#_x0000_s1043"/>
        <o:r id="V:Rule14" type="connector" idref="#_x0000_s1030"/>
        <o:r id="V:Rule15" type="connector" idref="#_x0000_s1031"/>
        <o:r id="V:Rule16" type="connector" idref="#_x0000_s1032"/>
        <o:r id="V:Rule17" type="connector" idref="#_x0000_s1037"/>
        <o:r id="V:Rule18" type="connector" idref="#_x0000_s1034"/>
        <o:r id="V:Rule19" type="connector" idref="#_x0000_s1040"/>
        <o:r id="V:Rule20"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Title" w:locked="1" w:qFormat="1"/>
    <w:lsdException w:name="Default Paragraph Font" w:locked="1"/>
    <w:lsdException w:name="Body Text" w:locked="1"/>
    <w:lsdException w:name="Body Text Indent" w:locked="1"/>
    <w:lsdException w:name="Subtitle" w:locked="1" w:qFormat="1"/>
    <w:lsdException w:name="Hyperlink" w:locked="1" w:uiPriority="99"/>
    <w:lsdException w:name="Strong" w:locked="1" w:qFormat="1"/>
    <w:lsdException w:name="Emphasis" w:locked="1" w:qFormat="1"/>
    <w:lsdException w:name="Normal (Web)" w:locked="1" w:uiPriority="99"/>
    <w:lsdException w:name="Balloo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4E16"/>
    <w:rPr>
      <w:rFonts w:ascii="Times New Roman" w:hAnsi="Times New Roman"/>
      <w:sz w:val="24"/>
      <w:szCs w:val="24"/>
    </w:rPr>
  </w:style>
  <w:style w:type="paragraph" w:styleId="1">
    <w:name w:val="heading 1"/>
    <w:basedOn w:val="a"/>
    <w:next w:val="a"/>
    <w:link w:val="10"/>
    <w:qFormat/>
    <w:rsid w:val="00EC4E16"/>
    <w:pPr>
      <w:keepNext/>
      <w:outlineLvl w:val="0"/>
    </w:pPr>
    <w:rPr>
      <w:b/>
      <w:bCs/>
      <w:sz w:val="28"/>
    </w:rPr>
  </w:style>
  <w:style w:type="paragraph" w:styleId="3">
    <w:name w:val="heading 3"/>
    <w:basedOn w:val="a"/>
    <w:next w:val="a"/>
    <w:link w:val="30"/>
    <w:qFormat/>
    <w:rsid w:val="003C2A54"/>
    <w:pPr>
      <w:keepNext/>
      <w:keepLines/>
      <w:spacing w:before="200"/>
      <w:outlineLvl w:val="2"/>
    </w:pPr>
    <w:rPr>
      <w:rFonts w:ascii="Cambria" w:hAnsi="Cambria"/>
      <w:b/>
      <w:bCs/>
      <w:color w:val="4F81BD"/>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C4E16"/>
    <w:rPr>
      <w:rFonts w:ascii="Times New Roman" w:hAnsi="Times New Roman" w:cs="Times New Roman"/>
      <w:b/>
      <w:bCs/>
      <w:sz w:val="24"/>
      <w:szCs w:val="24"/>
      <w:lang w:eastAsia="ru-RU"/>
    </w:rPr>
  </w:style>
  <w:style w:type="paragraph" w:styleId="a3">
    <w:name w:val="Body Text Indent"/>
    <w:basedOn w:val="a"/>
    <w:link w:val="a4"/>
    <w:rsid w:val="00EC4E16"/>
    <w:pPr>
      <w:ind w:firstLine="1080"/>
    </w:pPr>
    <w:rPr>
      <w:sz w:val="28"/>
    </w:rPr>
  </w:style>
  <w:style w:type="character" w:customStyle="1" w:styleId="a4">
    <w:name w:val="Основной текст с отступом Знак"/>
    <w:basedOn w:val="a0"/>
    <w:link w:val="a3"/>
    <w:locked/>
    <w:rsid w:val="00EC4E16"/>
    <w:rPr>
      <w:rFonts w:ascii="Times New Roman" w:hAnsi="Times New Roman" w:cs="Times New Roman"/>
      <w:sz w:val="24"/>
      <w:szCs w:val="24"/>
      <w:lang w:eastAsia="ru-RU"/>
    </w:rPr>
  </w:style>
  <w:style w:type="character" w:styleId="a5">
    <w:name w:val="Hyperlink"/>
    <w:basedOn w:val="a0"/>
    <w:uiPriority w:val="99"/>
    <w:rsid w:val="00EC4E16"/>
    <w:rPr>
      <w:rFonts w:cs="Times New Roman"/>
      <w:color w:val="0000FF"/>
      <w:u w:val="single"/>
    </w:rPr>
  </w:style>
  <w:style w:type="paragraph" w:customStyle="1" w:styleId="11">
    <w:name w:val="Абзац списка1"/>
    <w:basedOn w:val="a"/>
    <w:rsid w:val="00E158F0"/>
    <w:pPr>
      <w:ind w:left="720"/>
      <w:contextualSpacing/>
    </w:pPr>
  </w:style>
  <w:style w:type="paragraph" w:customStyle="1" w:styleId="ConsPlusNormal">
    <w:name w:val="ConsPlusNormal"/>
    <w:link w:val="ConsPlusNormal0"/>
    <w:rsid w:val="00ED5539"/>
    <w:pPr>
      <w:widowControl w:val="0"/>
      <w:suppressAutoHyphens/>
      <w:autoSpaceDE w:val="0"/>
      <w:ind w:firstLine="720"/>
    </w:pPr>
    <w:rPr>
      <w:rFonts w:ascii="Arial" w:eastAsia="Times New Roman" w:hAnsi="Arial" w:cs="Arial"/>
      <w:lang w:eastAsia="ar-SA"/>
    </w:rPr>
  </w:style>
  <w:style w:type="paragraph" w:customStyle="1" w:styleId="a6">
    <w:name w:val="Знак Знак Знак Знак Знак Знак Знак Знак Знак Знак"/>
    <w:basedOn w:val="a"/>
    <w:rsid w:val="00C929F7"/>
    <w:pPr>
      <w:spacing w:before="100" w:beforeAutospacing="1" w:after="100" w:afterAutospacing="1"/>
    </w:pPr>
    <w:rPr>
      <w:rFonts w:ascii="Tahoma" w:hAnsi="Tahoma" w:cs="Tahoma"/>
      <w:sz w:val="20"/>
      <w:szCs w:val="20"/>
      <w:lang w:val="en-US" w:eastAsia="en-US"/>
    </w:rPr>
  </w:style>
  <w:style w:type="paragraph" w:customStyle="1" w:styleId="ConsNormal">
    <w:name w:val="ConsNormal"/>
    <w:rsid w:val="00327798"/>
    <w:pPr>
      <w:widowControl w:val="0"/>
      <w:autoSpaceDE w:val="0"/>
      <w:autoSpaceDN w:val="0"/>
      <w:adjustRightInd w:val="0"/>
      <w:ind w:right="19772" w:firstLine="720"/>
    </w:pPr>
    <w:rPr>
      <w:rFonts w:ascii="Arial" w:hAnsi="Arial" w:cs="Arial"/>
    </w:rPr>
  </w:style>
  <w:style w:type="character" w:customStyle="1" w:styleId="30">
    <w:name w:val="Заголовок 3 Знак"/>
    <w:basedOn w:val="a0"/>
    <w:link w:val="3"/>
    <w:locked/>
    <w:rsid w:val="003C2A54"/>
    <w:rPr>
      <w:rFonts w:ascii="Cambria" w:hAnsi="Cambria" w:cs="Times New Roman"/>
      <w:b/>
      <w:bCs/>
      <w:color w:val="4F81BD"/>
      <w:sz w:val="24"/>
      <w:szCs w:val="24"/>
      <w:lang w:eastAsia="ru-RU"/>
    </w:rPr>
  </w:style>
  <w:style w:type="paragraph" w:styleId="31">
    <w:name w:val="Body Text 3"/>
    <w:basedOn w:val="a"/>
    <w:link w:val="32"/>
    <w:semiHidden/>
    <w:rsid w:val="006E62A5"/>
    <w:pPr>
      <w:spacing w:after="120"/>
    </w:pPr>
    <w:rPr>
      <w:sz w:val="16"/>
      <w:szCs w:val="16"/>
    </w:rPr>
  </w:style>
  <w:style w:type="character" w:customStyle="1" w:styleId="32">
    <w:name w:val="Основной текст 3 Знак"/>
    <w:basedOn w:val="a0"/>
    <w:link w:val="31"/>
    <w:semiHidden/>
    <w:locked/>
    <w:rsid w:val="006E62A5"/>
    <w:rPr>
      <w:rFonts w:ascii="Times New Roman" w:hAnsi="Times New Roman" w:cs="Times New Roman"/>
      <w:sz w:val="16"/>
      <w:szCs w:val="16"/>
      <w:lang w:eastAsia="ru-RU"/>
    </w:rPr>
  </w:style>
  <w:style w:type="paragraph" w:styleId="a7">
    <w:name w:val="header"/>
    <w:basedOn w:val="a"/>
    <w:link w:val="a8"/>
    <w:rsid w:val="006E62A5"/>
    <w:pPr>
      <w:tabs>
        <w:tab w:val="center" w:pos="4677"/>
        <w:tab w:val="right" w:pos="9355"/>
      </w:tabs>
    </w:pPr>
  </w:style>
  <w:style w:type="character" w:customStyle="1" w:styleId="a8">
    <w:name w:val="Верхний колонтитул Знак"/>
    <w:basedOn w:val="a0"/>
    <w:link w:val="a7"/>
    <w:locked/>
    <w:rsid w:val="006E62A5"/>
    <w:rPr>
      <w:rFonts w:ascii="Times New Roman" w:hAnsi="Times New Roman" w:cs="Times New Roman"/>
      <w:sz w:val="24"/>
      <w:szCs w:val="24"/>
      <w:lang w:eastAsia="ru-RU"/>
    </w:rPr>
  </w:style>
  <w:style w:type="paragraph" w:customStyle="1" w:styleId="ConsPlusCell">
    <w:name w:val="ConsPlusCell"/>
    <w:basedOn w:val="a"/>
    <w:rsid w:val="00747B45"/>
    <w:pPr>
      <w:suppressAutoHyphens/>
      <w:autoSpaceDE w:val="0"/>
    </w:pPr>
    <w:rPr>
      <w:rFonts w:ascii="Arial" w:eastAsia="Times New Roman" w:hAnsi="Arial" w:cs="Arial"/>
      <w:sz w:val="20"/>
      <w:szCs w:val="20"/>
      <w:lang w:eastAsia="hi-IN" w:bidi="hi-IN"/>
    </w:rPr>
  </w:style>
  <w:style w:type="paragraph" w:styleId="a9">
    <w:name w:val="Normal (Web)"/>
    <w:basedOn w:val="a"/>
    <w:uiPriority w:val="99"/>
    <w:rsid w:val="00CE491A"/>
    <w:pPr>
      <w:suppressAutoHyphens/>
      <w:spacing w:before="280" w:after="280"/>
    </w:pPr>
    <w:rPr>
      <w:rFonts w:ascii="Verdana" w:hAnsi="Verdana" w:cs="Verdana"/>
      <w:color w:val="333333"/>
      <w:sz w:val="22"/>
      <w:szCs w:val="22"/>
      <w:lang w:eastAsia="ar-SA"/>
    </w:rPr>
  </w:style>
  <w:style w:type="paragraph" w:customStyle="1" w:styleId="Default">
    <w:name w:val="Default"/>
    <w:rsid w:val="00CE491A"/>
    <w:pPr>
      <w:suppressAutoHyphens/>
      <w:autoSpaceDE w:val="0"/>
    </w:pPr>
    <w:rPr>
      <w:rFonts w:ascii="Times New Roman" w:eastAsia="Times New Roman" w:hAnsi="Times New Roman"/>
      <w:color w:val="000000"/>
      <w:sz w:val="24"/>
      <w:szCs w:val="24"/>
      <w:lang w:eastAsia="ar-SA"/>
    </w:rPr>
  </w:style>
  <w:style w:type="paragraph" w:styleId="aa">
    <w:name w:val="Body Text"/>
    <w:basedOn w:val="a"/>
    <w:link w:val="ab"/>
    <w:rsid w:val="00CE491A"/>
    <w:pPr>
      <w:spacing w:after="120"/>
    </w:pPr>
  </w:style>
  <w:style w:type="character" w:customStyle="1" w:styleId="ab">
    <w:name w:val="Основной текст Знак"/>
    <w:basedOn w:val="a0"/>
    <w:link w:val="aa"/>
    <w:locked/>
    <w:rsid w:val="00CE491A"/>
    <w:rPr>
      <w:rFonts w:ascii="Times New Roman" w:hAnsi="Times New Roman" w:cs="Times New Roman"/>
      <w:sz w:val="24"/>
      <w:szCs w:val="24"/>
      <w:lang w:eastAsia="ru-RU"/>
    </w:rPr>
  </w:style>
  <w:style w:type="paragraph" w:customStyle="1" w:styleId="12">
    <w:name w:val="Обычный1"/>
    <w:rsid w:val="00CE491A"/>
    <w:pPr>
      <w:widowControl w:val="0"/>
      <w:jc w:val="both"/>
    </w:pPr>
    <w:rPr>
      <w:rFonts w:ascii="Arial" w:hAnsi="Arial"/>
      <w:sz w:val="24"/>
    </w:rPr>
  </w:style>
  <w:style w:type="paragraph" w:customStyle="1" w:styleId="13">
    <w:name w:val="Цитата1"/>
    <w:basedOn w:val="12"/>
    <w:rsid w:val="00CE491A"/>
    <w:pPr>
      <w:widowControl/>
      <w:spacing w:before="120"/>
      <w:ind w:left="284" w:right="282"/>
      <w:jc w:val="center"/>
    </w:pPr>
    <w:rPr>
      <w:b/>
    </w:rPr>
  </w:style>
  <w:style w:type="paragraph" w:customStyle="1" w:styleId="21">
    <w:name w:val="Основной текст 21"/>
    <w:basedOn w:val="12"/>
    <w:rsid w:val="00CE491A"/>
    <w:pPr>
      <w:spacing w:line="360" w:lineRule="auto"/>
      <w:ind w:firstLine="709"/>
    </w:pPr>
  </w:style>
  <w:style w:type="paragraph" w:customStyle="1" w:styleId="210">
    <w:name w:val="Основной текст с отступом 21"/>
    <w:basedOn w:val="12"/>
    <w:rsid w:val="00CE491A"/>
    <w:pPr>
      <w:widowControl/>
      <w:ind w:firstLine="720"/>
    </w:pPr>
  </w:style>
  <w:style w:type="paragraph" w:customStyle="1" w:styleId="110">
    <w:name w:val="Заголовок 11"/>
    <w:basedOn w:val="12"/>
    <w:next w:val="12"/>
    <w:rsid w:val="00CE491A"/>
    <w:pPr>
      <w:keepNext/>
      <w:widowControl/>
      <w:jc w:val="center"/>
      <w:outlineLvl w:val="0"/>
    </w:pPr>
    <w:rPr>
      <w:b/>
      <w:sz w:val="22"/>
    </w:rPr>
  </w:style>
  <w:style w:type="paragraph" w:customStyle="1" w:styleId="Heading">
    <w:name w:val="Heading"/>
    <w:rsid w:val="00AF26CA"/>
    <w:pPr>
      <w:autoSpaceDE w:val="0"/>
      <w:autoSpaceDN w:val="0"/>
      <w:adjustRightInd w:val="0"/>
    </w:pPr>
    <w:rPr>
      <w:rFonts w:ascii="Arial" w:hAnsi="Arial" w:cs="Arial"/>
      <w:b/>
      <w:bCs/>
      <w:sz w:val="22"/>
      <w:szCs w:val="22"/>
    </w:rPr>
  </w:style>
  <w:style w:type="paragraph" w:customStyle="1" w:styleId="ConsPlusTitle">
    <w:name w:val="ConsPlusTitle"/>
    <w:rsid w:val="00DE19D2"/>
    <w:pPr>
      <w:widowControl w:val="0"/>
      <w:autoSpaceDE w:val="0"/>
      <w:autoSpaceDN w:val="0"/>
      <w:adjustRightInd w:val="0"/>
    </w:pPr>
    <w:rPr>
      <w:rFonts w:ascii="Times New Roman" w:eastAsia="Times New Roman" w:hAnsi="Times New Roman"/>
      <w:b/>
      <w:bCs/>
      <w:sz w:val="24"/>
      <w:szCs w:val="24"/>
    </w:rPr>
  </w:style>
  <w:style w:type="paragraph" w:customStyle="1" w:styleId="14">
    <w:name w:val="Знак1"/>
    <w:basedOn w:val="a"/>
    <w:rsid w:val="00DE19D2"/>
    <w:pPr>
      <w:spacing w:after="160" w:line="240" w:lineRule="exact"/>
    </w:pPr>
    <w:rPr>
      <w:rFonts w:ascii="Verdana" w:eastAsia="Times New Roman" w:hAnsi="Verdana"/>
      <w:sz w:val="20"/>
      <w:szCs w:val="20"/>
      <w:lang w:val="en-US" w:eastAsia="en-US"/>
    </w:rPr>
  </w:style>
  <w:style w:type="paragraph" w:customStyle="1" w:styleId="Style2">
    <w:name w:val="Style2"/>
    <w:basedOn w:val="a"/>
    <w:rsid w:val="00A31C05"/>
    <w:pPr>
      <w:widowControl w:val="0"/>
      <w:suppressAutoHyphens/>
      <w:autoSpaceDE w:val="0"/>
    </w:pPr>
    <w:rPr>
      <w:rFonts w:eastAsia="Times New Roman"/>
      <w:lang w:eastAsia="ar-SA"/>
    </w:rPr>
  </w:style>
  <w:style w:type="character" w:customStyle="1" w:styleId="FontStyle47">
    <w:name w:val="Font Style47"/>
    <w:basedOn w:val="a0"/>
    <w:rsid w:val="00A31C05"/>
    <w:rPr>
      <w:rFonts w:ascii="Times New Roman" w:hAnsi="Times New Roman" w:cs="Times New Roman" w:hint="default"/>
      <w:i/>
      <w:iCs/>
      <w:sz w:val="22"/>
      <w:szCs w:val="22"/>
    </w:rPr>
  </w:style>
  <w:style w:type="paragraph" w:customStyle="1" w:styleId="Style3">
    <w:name w:val="Style3"/>
    <w:basedOn w:val="a"/>
    <w:rsid w:val="00A31C05"/>
    <w:pPr>
      <w:widowControl w:val="0"/>
      <w:suppressAutoHyphens/>
      <w:autoSpaceDE w:val="0"/>
      <w:spacing w:line="310" w:lineRule="exact"/>
      <w:ind w:firstLine="682"/>
      <w:jc w:val="both"/>
    </w:pPr>
    <w:rPr>
      <w:rFonts w:eastAsia="Times New Roman"/>
      <w:sz w:val="20"/>
      <w:szCs w:val="20"/>
      <w:lang w:eastAsia="ar-SA"/>
    </w:rPr>
  </w:style>
  <w:style w:type="paragraph" w:styleId="ac">
    <w:name w:val="Balloon Text"/>
    <w:basedOn w:val="a"/>
    <w:link w:val="ad"/>
    <w:uiPriority w:val="99"/>
    <w:rsid w:val="00C73860"/>
    <w:rPr>
      <w:rFonts w:ascii="Tahoma" w:eastAsia="Times New Roman" w:hAnsi="Tahoma" w:cs="Tahoma"/>
      <w:sz w:val="16"/>
      <w:szCs w:val="16"/>
    </w:rPr>
  </w:style>
  <w:style w:type="character" w:customStyle="1" w:styleId="ad">
    <w:name w:val="Текст выноски Знак"/>
    <w:basedOn w:val="a0"/>
    <w:link w:val="ac"/>
    <w:uiPriority w:val="99"/>
    <w:rsid w:val="00C73860"/>
    <w:rPr>
      <w:rFonts w:ascii="Tahoma" w:eastAsia="Times New Roman" w:hAnsi="Tahoma" w:cs="Tahoma"/>
      <w:sz w:val="16"/>
      <w:szCs w:val="16"/>
    </w:rPr>
  </w:style>
  <w:style w:type="paragraph" w:customStyle="1" w:styleId="1250">
    <w:name w:val="Стиль Слева:  125 см Первая строка:  0 см"/>
    <w:basedOn w:val="a"/>
    <w:rsid w:val="00C73860"/>
    <w:pPr>
      <w:suppressAutoHyphens/>
      <w:ind w:left="709"/>
      <w:jc w:val="both"/>
    </w:pPr>
    <w:rPr>
      <w:rFonts w:eastAsia="Times New Roman"/>
      <w:sz w:val="28"/>
      <w:szCs w:val="20"/>
      <w:lang w:eastAsia="ar-SA"/>
    </w:rPr>
  </w:style>
  <w:style w:type="paragraph" w:customStyle="1" w:styleId="2">
    <w:name w:val="Обычный2"/>
    <w:rsid w:val="00C73860"/>
    <w:pPr>
      <w:widowControl w:val="0"/>
      <w:jc w:val="both"/>
    </w:pPr>
    <w:rPr>
      <w:rFonts w:ascii="Arial" w:eastAsia="Times New Roman" w:hAnsi="Arial"/>
      <w:sz w:val="24"/>
    </w:rPr>
  </w:style>
  <w:style w:type="paragraph" w:customStyle="1" w:styleId="20">
    <w:name w:val="Цитата2"/>
    <w:basedOn w:val="2"/>
    <w:rsid w:val="00C73860"/>
    <w:pPr>
      <w:widowControl/>
      <w:spacing w:before="120"/>
      <w:ind w:left="284" w:right="282"/>
      <w:jc w:val="center"/>
    </w:pPr>
    <w:rPr>
      <w:b/>
    </w:rPr>
  </w:style>
  <w:style w:type="paragraph" w:customStyle="1" w:styleId="22">
    <w:name w:val="Основной текст 22"/>
    <w:basedOn w:val="2"/>
    <w:rsid w:val="00C73860"/>
    <w:pPr>
      <w:spacing w:line="360" w:lineRule="auto"/>
      <w:ind w:firstLine="709"/>
    </w:pPr>
  </w:style>
  <w:style w:type="paragraph" w:customStyle="1" w:styleId="220">
    <w:name w:val="Основной текст с отступом 22"/>
    <w:basedOn w:val="2"/>
    <w:rsid w:val="00C73860"/>
    <w:pPr>
      <w:widowControl/>
      <w:ind w:firstLine="720"/>
    </w:pPr>
  </w:style>
  <w:style w:type="paragraph" w:customStyle="1" w:styleId="120">
    <w:name w:val="Заголовок 12"/>
    <w:basedOn w:val="2"/>
    <w:next w:val="2"/>
    <w:rsid w:val="00C73860"/>
    <w:pPr>
      <w:keepNext/>
      <w:widowControl/>
      <w:jc w:val="center"/>
      <w:outlineLvl w:val="0"/>
    </w:pPr>
    <w:rPr>
      <w:b/>
      <w:sz w:val="22"/>
    </w:rPr>
  </w:style>
  <w:style w:type="paragraph" w:styleId="ae">
    <w:name w:val="List Paragraph"/>
    <w:basedOn w:val="a"/>
    <w:uiPriority w:val="34"/>
    <w:qFormat/>
    <w:rsid w:val="004550AF"/>
    <w:pPr>
      <w:ind w:left="720"/>
      <w:contextualSpacing/>
    </w:pPr>
  </w:style>
  <w:style w:type="character" w:customStyle="1" w:styleId="ConsPlusNormal0">
    <w:name w:val="ConsPlusNormal Знак"/>
    <w:link w:val="ConsPlusNormal"/>
    <w:locked/>
    <w:rsid w:val="00D85DED"/>
    <w:rPr>
      <w:rFonts w:ascii="Arial" w:eastAsia="Times New Roman" w:hAnsi="Arial" w:cs="Arial"/>
      <w:lang w:eastAsia="ar-SA"/>
    </w:rPr>
  </w:style>
  <w:style w:type="paragraph" w:styleId="af">
    <w:name w:val="footer"/>
    <w:basedOn w:val="a"/>
    <w:link w:val="af0"/>
    <w:rsid w:val="005F0EA8"/>
    <w:pPr>
      <w:tabs>
        <w:tab w:val="center" w:pos="4677"/>
        <w:tab w:val="right" w:pos="9355"/>
      </w:tabs>
    </w:pPr>
  </w:style>
  <w:style w:type="character" w:customStyle="1" w:styleId="af0">
    <w:name w:val="Нижний колонтитул Знак"/>
    <w:basedOn w:val="a0"/>
    <w:link w:val="af"/>
    <w:rsid w:val="005F0EA8"/>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8125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011;n=54631;fld=134;dst=10000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garantF1://28820000.7" TargetMode="External"/><Relationship Id="rId4" Type="http://schemas.openxmlformats.org/officeDocument/2006/relationships/webSettings" Target="webSettings.xml"/><Relationship Id="rId9" Type="http://schemas.openxmlformats.org/officeDocument/2006/relationships/hyperlink" Target="garantF1://3666678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7669</Words>
  <Characters>43717</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51284</CharactersWithSpaces>
  <SharedDoc>false</SharedDoc>
  <HLinks>
    <vt:vector size="12" baseType="variant">
      <vt:variant>
        <vt:i4>4063257</vt:i4>
      </vt:variant>
      <vt:variant>
        <vt:i4>3</vt:i4>
      </vt:variant>
      <vt:variant>
        <vt:i4>0</vt:i4>
      </vt:variant>
      <vt:variant>
        <vt:i4>5</vt:i4>
      </vt:variant>
      <vt:variant>
        <vt:lpwstr>mailto:admmuez@mail.ru</vt:lpwstr>
      </vt:variant>
      <vt:variant>
        <vt:lpwstr/>
      </vt:variant>
      <vt:variant>
        <vt:i4>458781</vt:i4>
      </vt:variant>
      <vt:variant>
        <vt:i4>0</vt:i4>
      </vt:variant>
      <vt:variant>
        <vt:i4>0</vt:i4>
      </vt:variant>
      <vt:variant>
        <vt:i4>5</vt:i4>
      </vt:variant>
      <vt:variant>
        <vt:lpwstr>consultantplus://offline/main?base=RLAW011;n=54631;fld=134;dst=100009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bin</dc:creator>
  <cp:keywords/>
  <cp:lastModifiedBy>GLAVA</cp:lastModifiedBy>
  <cp:revision>2</cp:revision>
  <cp:lastPrinted>2015-04-02T12:35:00Z</cp:lastPrinted>
  <dcterms:created xsi:type="dcterms:W3CDTF">2016-03-23T14:40:00Z</dcterms:created>
  <dcterms:modified xsi:type="dcterms:W3CDTF">2016-03-23T14:40:00Z</dcterms:modified>
</cp:coreProperties>
</file>