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E7" w:rsidRDefault="00B751E7" w:rsidP="00B751E7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Прокуратура </w:t>
      </w:r>
      <w:proofErr w:type="spellStart"/>
      <w:r w:rsidR="004E5FAF">
        <w:rPr>
          <w:color w:val="333333"/>
          <w:sz w:val="28"/>
          <w:szCs w:val="28"/>
        </w:rPr>
        <w:t>Лоух</w:t>
      </w:r>
      <w:bookmarkStart w:id="0" w:name="_GoBack"/>
      <w:bookmarkEnd w:id="0"/>
      <w:r>
        <w:rPr>
          <w:color w:val="333333"/>
          <w:sz w:val="28"/>
          <w:szCs w:val="28"/>
        </w:rPr>
        <w:t>ского</w:t>
      </w:r>
      <w:proofErr w:type="spellEnd"/>
      <w:r>
        <w:rPr>
          <w:color w:val="333333"/>
          <w:sz w:val="28"/>
          <w:szCs w:val="28"/>
        </w:rPr>
        <w:t xml:space="preserve"> района разъясняет.</w:t>
      </w:r>
    </w:p>
    <w:p w:rsidR="00B751E7" w:rsidRDefault="00B751E7" w:rsidP="00B751E7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0167AA" w:rsidRPr="00B751E7" w:rsidRDefault="00B751E7" w:rsidP="00B751E7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соответствии с ч.1 ст.3.4 КоАП РФ </w:t>
      </w:r>
      <w:r w:rsidRPr="00B751E7">
        <w:rPr>
          <w:i/>
          <w:color w:val="333333"/>
          <w:sz w:val="28"/>
          <w:szCs w:val="28"/>
        </w:rPr>
        <w:t>п</w:t>
      </w:r>
      <w:r w:rsidR="000167AA" w:rsidRPr="00B751E7">
        <w:rPr>
          <w:i/>
          <w:color w:val="333333"/>
          <w:sz w:val="28"/>
          <w:szCs w:val="28"/>
        </w:rPr>
        <w:t>редупреждение</w:t>
      </w:r>
      <w:r w:rsidR="000167AA" w:rsidRPr="00B751E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-</w:t>
      </w:r>
      <w:r w:rsidR="000167AA" w:rsidRPr="00B751E7">
        <w:rPr>
          <w:color w:val="333333"/>
          <w:sz w:val="28"/>
          <w:szCs w:val="28"/>
        </w:rPr>
        <w:t>самостоятельны</w:t>
      </w:r>
      <w:r>
        <w:rPr>
          <w:color w:val="333333"/>
          <w:sz w:val="28"/>
          <w:szCs w:val="28"/>
        </w:rPr>
        <w:t>й</w:t>
      </w:r>
      <w:r w:rsidR="000167AA" w:rsidRPr="00B751E7">
        <w:rPr>
          <w:color w:val="333333"/>
          <w:sz w:val="28"/>
          <w:szCs w:val="28"/>
        </w:rPr>
        <w:t xml:space="preserve"> вид административного наказания, </w:t>
      </w:r>
      <w:r>
        <w:rPr>
          <w:color w:val="333333"/>
          <w:sz w:val="28"/>
          <w:szCs w:val="28"/>
        </w:rPr>
        <w:t xml:space="preserve">которое заключается </w:t>
      </w:r>
      <w:r w:rsidR="000167AA" w:rsidRPr="00B751E7">
        <w:rPr>
          <w:color w:val="333333"/>
          <w:sz w:val="28"/>
          <w:szCs w:val="28"/>
        </w:rPr>
        <w:t>в официальном порицании физического или</w:t>
      </w:r>
      <w:r>
        <w:rPr>
          <w:color w:val="333333"/>
          <w:sz w:val="28"/>
          <w:szCs w:val="28"/>
        </w:rPr>
        <w:t xml:space="preserve"> юридического лица, совершившего административное правонарушение</w:t>
      </w:r>
      <w:r w:rsidR="000167AA" w:rsidRPr="00B751E7">
        <w:rPr>
          <w:color w:val="333333"/>
          <w:sz w:val="28"/>
          <w:szCs w:val="28"/>
        </w:rPr>
        <w:t>.</w:t>
      </w:r>
    </w:p>
    <w:p w:rsidR="00B751E7" w:rsidRDefault="00B751E7" w:rsidP="00B751E7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</w:t>
      </w:r>
      <w:r w:rsidR="000167AA" w:rsidRPr="00B751E7">
        <w:rPr>
          <w:color w:val="333333"/>
          <w:sz w:val="28"/>
          <w:szCs w:val="28"/>
        </w:rPr>
        <w:t xml:space="preserve">стное предупреждение </w:t>
      </w:r>
      <w:r>
        <w:rPr>
          <w:color w:val="333333"/>
          <w:sz w:val="28"/>
          <w:szCs w:val="28"/>
        </w:rPr>
        <w:t xml:space="preserve">в силу норм Особенной части КоАП РФ </w:t>
      </w:r>
      <w:r w:rsidR="000167AA" w:rsidRPr="00B751E7">
        <w:rPr>
          <w:color w:val="333333"/>
          <w:sz w:val="28"/>
          <w:szCs w:val="28"/>
        </w:rPr>
        <w:t>не входит в сис</w:t>
      </w:r>
      <w:r>
        <w:rPr>
          <w:color w:val="333333"/>
          <w:sz w:val="28"/>
          <w:szCs w:val="28"/>
        </w:rPr>
        <w:t>тему административных наказаний</w:t>
      </w:r>
      <w:r w:rsidR="000167AA" w:rsidRPr="00B751E7">
        <w:rPr>
          <w:color w:val="333333"/>
          <w:sz w:val="28"/>
          <w:szCs w:val="28"/>
        </w:rPr>
        <w:t xml:space="preserve">. </w:t>
      </w:r>
    </w:p>
    <w:p w:rsidR="00B751E7" w:rsidRDefault="000167AA" w:rsidP="00B751E7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751E7">
        <w:rPr>
          <w:color w:val="333333"/>
          <w:sz w:val="28"/>
          <w:szCs w:val="28"/>
        </w:rPr>
        <w:t>Лицу, совершившему правонарушение, признанно</w:t>
      </w:r>
      <w:r w:rsidR="00B751E7">
        <w:rPr>
          <w:color w:val="333333"/>
          <w:sz w:val="28"/>
          <w:szCs w:val="28"/>
        </w:rPr>
        <w:t>е</w:t>
      </w:r>
      <w:r w:rsidRPr="00B751E7">
        <w:rPr>
          <w:color w:val="333333"/>
          <w:sz w:val="28"/>
          <w:szCs w:val="28"/>
        </w:rPr>
        <w:t xml:space="preserve"> малозначительным, </w:t>
      </w:r>
      <w:r w:rsidR="00B751E7">
        <w:rPr>
          <w:color w:val="333333"/>
          <w:sz w:val="28"/>
          <w:szCs w:val="28"/>
        </w:rPr>
        <w:t xml:space="preserve">также </w:t>
      </w:r>
      <w:r w:rsidRPr="00B751E7">
        <w:rPr>
          <w:color w:val="333333"/>
          <w:sz w:val="28"/>
          <w:szCs w:val="28"/>
        </w:rPr>
        <w:t xml:space="preserve">может быть объявлено замечание. </w:t>
      </w:r>
    </w:p>
    <w:p w:rsidR="000167AA" w:rsidRPr="00B751E7" w:rsidRDefault="000167AA" w:rsidP="00B751E7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751E7">
        <w:rPr>
          <w:color w:val="333333"/>
          <w:sz w:val="28"/>
          <w:szCs w:val="28"/>
        </w:rPr>
        <w:t xml:space="preserve">Объявление устного замечания, в отличие от назначения наказания в виде письменного предупреждения, не влечет для нарушителя </w:t>
      </w:r>
      <w:r w:rsidR="00B751E7">
        <w:rPr>
          <w:color w:val="333333"/>
          <w:sz w:val="28"/>
          <w:szCs w:val="28"/>
        </w:rPr>
        <w:t xml:space="preserve">каких-либо </w:t>
      </w:r>
      <w:r w:rsidRPr="00B751E7">
        <w:rPr>
          <w:color w:val="333333"/>
          <w:sz w:val="28"/>
          <w:szCs w:val="28"/>
        </w:rPr>
        <w:t>юридических последствий.</w:t>
      </w:r>
    </w:p>
    <w:p w:rsidR="000167AA" w:rsidRPr="00B751E7" w:rsidRDefault="00B751E7" w:rsidP="00B751E7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Согласно ч.</w:t>
      </w:r>
      <w:r w:rsidR="000167AA" w:rsidRPr="00B751E7">
        <w:rPr>
          <w:color w:val="333333"/>
          <w:sz w:val="28"/>
          <w:szCs w:val="28"/>
        </w:rPr>
        <w:t xml:space="preserve">2 ст.3.4 КоАП РФ предупреждение </w:t>
      </w:r>
      <w:r w:rsidRPr="00B751E7">
        <w:rPr>
          <w:color w:val="333333"/>
          <w:sz w:val="28"/>
          <w:szCs w:val="28"/>
        </w:rPr>
        <w:t xml:space="preserve">может быть применено только </w:t>
      </w:r>
      <w:r>
        <w:rPr>
          <w:color w:val="333333"/>
          <w:sz w:val="28"/>
          <w:szCs w:val="28"/>
        </w:rPr>
        <w:t>в случае, когда оно</w:t>
      </w:r>
      <w:r w:rsidRPr="00B751E7">
        <w:rPr>
          <w:color w:val="333333"/>
          <w:sz w:val="28"/>
          <w:szCs w:val="28"/>
        </w:rPr>
        <w:t xml:space="preserve"> совершено впервые</w:t>
      </w:r>
      <w:r>
        <w:rPr>
          <w:color w:val="333333"/>
          <w:sz w:val="28"/>
          <w:szCs w:val="28"/>
        </w:rPr>
        <w:t xml:space="preserve"> и</w:t>
      </w:r>
      <w:r w:rsidRPr="00B751E7">
        <w:rPr>
          <w:color w:val="333333"/>
          <w:sz w:val="28"/>
          <w:szCs w:val="28"/>
        </w:rPr>
        <w:t xml:space="preserve"> не привело к последствиям </w:t>
      </w:r>
      <w:r>
        <w:rPr>
          <w:color w:val="333333"/>
          <w:sz w:val="28"/>
          <w:szCs w:val="28"/>
        </w:rPr>
        <w:t xml:space="preserve">в виде </w:t>
      </w:r>
      <w:r w:rsidR="000167AA" w:rsidRPr="00B751E7">
        <w:rPr>
          <w:color w:val="333333"/>
          <w:sz w:val="28"/>
          <w:szCs w:val="28"/>
        </w:rPr>
        <w:t xml:space="preserve">причинения вреда или возникновения угрозы </w:t>
      </w:r>
      <w:r>
        <w:rPr>
          <w:color w:val="333333"/>
          <w:sz w:val="28"/>
          <w:szCs w:val="28"/>
        </w:rPr>
        <w:t xml:space="preserve">его </w:t>
      </w:r>
      <w:r w:rsidR="000167AA" w:rsidRPr="00B751E7">
        <w:rPr>
          <w:color w:val="333333"/>
          <w:sz w:val="28"/>
          <w:szCs w:val="28"/>
        </w:rPr>
        <w:t>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167AA" w:rsidRPr="00B751E7" w:rsidRDefault="00B751E7" w:rsidP="00B751E7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общему правилу л</w:t>
      </w:r>
      <w:r w:rsidR="000167AA" w:rsidRPr="00B751E7">
        <w:rPr>
          <w:color w:val="333333"/>
          <w:sz w:val="28"/>
          <w:szCs w:val="28"/>
        </w:rPr>
        <w:t xml:space="preserve">ицо, которому назначено это административное наказание, считается подвергнутым </w:t>
      </w:r>
      <w:r>
        <w:rPr>
          <w:color w:val="333333"/>
          <w:sz w:val="28"/>
          <w:szCs w:val="28"/>
        </w:rPr>
        <w:t>административной ответственности</w:t>
      </w:r>
      <w:r w:rsidR="000167AA" w:rsidRPr="00B751E7">
        <w:rPr>
          <w:color w:val="333333"/>
          <w:sz w:val="28"/>
          <w:szCs w:val="28"/>
        </w:rPr>
        <w:t xml:space="preserve"> в течение одного года со дня окончания исполнения постановления о назначении предупреждения. Если в течение года такое лицо совершит новое административное правонарушение, то к нему может быть применено более строгое административное наказание.</w:t>
      </w:r>
    </w:p>
    <w:p w:rsidR="000167AA" w:rsidRPr="00B751E7" w:rsidRDefault="00B751E7" w:rsidP="00B751E7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силу</w:t>
      </w:r>
      <w:r w:rsidR="000167AA" w:rsidRPr="00B751E7">
        <w:rPr>
          <w:color w:val="333333"/>
          <w:sz w:val="28"/>
          <w:szCs w:val="28"/>
        </w:rPr>
        <w:t xml:space="preserve"> ч.3 ст.3.4 КоАП РФ в случаях, </w:t>
      </w:r>
      <w:r>
        <w:rPr>
          <w:color w:val="333333"/>
          <w:sz w:val="28"/>
          <w:szCs w:val="28"/>
        </w:rPr>
        <w:t>когда</w:t>
      </w:r>
      <w:r w:rsidR="000167AA" w:rsidRPr="00B751E7">
        <w:rPr>
          <w:color w:val="333333"/>
          <w:sz w:val="28"/>
          <w:szCs w:val="28"/>
        </w:rPr>
        <w:t xml:space="preserve">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некоммерческой организации, а также относящемуся к субъектам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предупреждение.</w:t>
      </w:r>
    </w:p>
    <w:p w:rsidR="000167AA" w:rsidRPr="00B751E7" w:rsidRDefault="00B751E7" w:rsidP="00B751E7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смыслу</w:t>
      </w:r>
      <w:r w:rsidR="000167AA" w:rsidRPr="00B751E7">
        <w:rPr>
          <w:color w:val="333333"/>
          <w:sz w:val="28"/>
          <w:szCs w:val="28"/>
        </w:rPr>
        <w:t xml:space="preserve"> ч.1 ст.4.1.1 КоАП РФ </w:t>
      </w:r>
      <w:r>
        <w:rPr>
          <w:color w:val="333333"/>
          <w:sz w:val="28"/>
          <w:szCs w:val="28"/>
        </w:rPr>
        <w:t>это возможно</w:t>
      </w:r>
      <w:r w:rsidR="000167AA" w:rsidRPr="00B751E7">
        <w:rPr>
          <w:color w:val="333333"/>
          <w:sz w:val="28"/>
          <w:szCs w:val="28"/>
        </w:rPr>
        <w:t xml:space="preserve"> только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которое также не повлекло указанных выше негативных последствий и не является правонарушением, предусмотренным статьями 13.15, 13.37, 14.31 - 14.33, 19.3, 19.5, 19.5.1, 19.6, 19.7.5-2, 19.8 - 19.8.2, 19.23, частями 2 и 3 статьи 19.27, статьями 19.28, 19.29, 19.30, 19.33, 19.34, 20.3, частью 2 статьи 20.28 </w:t>
      </w:r>
      <w:r>
        <w:rPr>
          <w:color w:val="333333"/>
          <w:sz w:val="28"/>
          <w:szCs w:val="28"/>
        </w:rPr>
        <w:t>КоАП РФ</w:t>
      </w:r>
      <w:r w:rsidR="000167AA" w:rsidRPr="00B751E7">
        <w:rPr>
          <w:color w:val="333333"/>
          <w:sz w:val="28"/>
          <w:szCs w:val="28"/>
        </w:rPr>
        <w:t>.</w:t>
      </w:r>
    </w:p>
    <w:p w:rsidR="000167AA" w:rsidRPr="00B751E7" w:rsidRDefault="00B751E7" w:rsidP="00B751E7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Как регламентировано </w:t>
      </w:r>
      <w:r w:rsidR="000167AA" w:rsidRPr="00B751E7">
        <w:rPr>
          <w:color w:val="333333"/>
          <w:sz w:val="28"/>
          <w:szCs w:val="28"/>
        </w:rPr>
        <w:t>ч.3 ст.3.4 КоАП РФ</w:t>
      </w:r>
      <w:r>
        <w:rPr>
          <w:color w:val="333333"/>
          <w:sz w:val="28"/>
          <w:szCs w:val="28"/>
        </w:rPr>
        <w:t>,</w:t>
      </w:r>
      <w:r w:rsidR="000167AA" w:rsidRPr="00B751E7">
        <w:rPr>
          <w:color w:val="333333"/>
          <w:sz w:val="28"/>
          <w:szCs w:val="28"/>
        </w:rPr>
        <w:t xml:space="preserve"> замена административного наказания в виде административного штрафа на предупреждение не является обязательной.</w:t>
      </w:r>
    </w:p>
    <w:p w:rsidR="000167AA" w:rsidRPr="00B751E7" w:rsidRDefault="000167AA" w:rsidP="00B751E7">
      <w:pPr>
        <w:pStyle w:val="a3"/>
        <w:keepNext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751E7">
        <w:rPr>
          <w:color w:val="333333"/>
          <w:sz w:val="28"/>
          <w:szCs w:val="28"/>
        </w:rPr>
        <w:t xml:space="preserve">Постановление о назначении административного наказания в виде предупреждения исполняется судьей, органом, должностным лицом, вынесшими постановление, путем вручения или направления копии постановления в установленном </w:t>
      </w:r>
      <w:r w:rsidR="00B751E7">
        <w:rPr>
          <w:color w:val="333333"/>
          <w:sz w:val="28"/>
          <w:szCs w:val="28"/>
        </w:rPr>
        <w:t xml:space="preserve">законом </w:t>
      </w:r>
      <w:r w:rsidRPr="00B751E7">
        <w:rPr>
          <w:color w:val="333333"/>
          <w:sz w:val="28"/>
          <w:szCs w:val="28"/>
        </w:rPr>
        <w:t>порядке.</w:t>
      </w:r>
    </w:p>
    <w:p w:rsidR="009A4D31" w:rsidRPr="00B751E7" w:rsidRDefault="009A4D31" w:rsidP="00B751E7">
      <w:pPr>
        <w:keepNext/>
        <w:suppressLineNumbers/>
        <w:suppressAutoHyphens/>
        <w:rPr>
          <w:rFonts w:ascii="Times New Roman" w:hAnsi="Times New Roman" w:cs="Times New Roman"/>
          <w:sz w:val="28"/>
          <w:szCs w:val="28"/>
        </w:rPr>
      </w:pPr>
    </w:p>
    <w:sectPr w:rsidR="009A4D31" w:rsidRPr="00B7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B6"/>
    <w:rsid w:val="000167AA"/>
    <w:rsid w:val="004E5FAF"/>
    <w:rsid w:val="009A4D31"/>
    <w:rsid w:val="00B751E7"/>
    <w:rsid w:val="00B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B601"/>
  <w15:docId w15:val="{D032CADF-0D48-46A7-9BF1-71FD317B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7A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Чумаев Максим Олегович</cp:lastModifiedBy>
  <cp:revision>4</cp:revision>
  <dcterms:created xsi:type="dcterms:W3CDTF">2021-04-09T07:53:00Z</dcterms:created>
  <dcterms:modified xsi:type="dcterms:W3CDTF">2021-11-26T11:57:00Z</dcterms:modified>
</cp:coreProperties>
</file>