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E8" w:rsidRPr="00F97EE8" w:rsidRDefault="00F97EE8" w:rsidP="00F97EE8">
      <w:pPr>
        <w:pStyle w:val="a3"/>
        <w:rPr>
          <w:rFonts w:ascii="Roboto" w:hAnsi="Roboto"/>
          <w:color w:val="333333"/>
          <w:sz w:val="28"/>
          <w:szCs w:val="28"/>
        </w:rPr>
      </w:pPr>
      <w:r w:rsidRPr="00F97EE8">
        <w:rPr>
          <w:rFonts w:ascii="Roboto" w:hAnsi="Roboto"/>
          <w:color w:val="333333"/>
          <w:sz w:val="28"/>
          <w:szCs w:val="28"/>
        </w:rPr>
        <w:t xml:space="preserve">Прокуратура </w:t>
      </w:r>
      <w:proofErr w:type="spellStart"/>
      <w:r w:rsidRPr="00F97EE8">
        <w:rPr>
          <w:rFonts w:ascii="Roboto" w:hAnsi="Roboto"/>
          <w:color w:val="333333"/>
          <w:sz w:val="28"/>
          <w:szCs w:val="28"/>
        </w:rPr>
        <w:t>Лоухского</w:t>
      </w:r>
      <w:proofErr w:type="spellEnd"/>
      <w:r w:rsidRPr="00F97EE8">
        <w:rPr>
          <w:rFonts w:ascii="Roboto" w:hAnsi="Roboto"/>
          <w:color w:val="333333"/>
          <w:sz w:val="28"/>
          <w:szCs w:val="28"/>
        </w:rPr>
        <w:t xml:space="preserve"> района разъясняет</w:t>
      </w:r>
    </w:p>
    <w:p w:rsidR="00510776" w:rsidRDefault="00510776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bookmarkStart w:id="0" w:name="_GoBack"/>
      <w:bookmarkEnd w:id="0"/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Вопрос соблюдения прав субъектов предпринимательской деятельности на своевременную оплату заказчиками обязательств по государственным и муниципальным контрактам в условиях современной социальной и экономической ситуации приобрел особую актуальность.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Вовремя не поступившие на счёт предпринимателя, надлежащим образом исполнившего обязательства, средства влекут предпосылки для образования долгов по заработной плате, просрочки по налогам и кредитам, а также взыскания дополнительных пеней и штрафов. Для малого предпринимательства неисполнение публичными заказчиками финансовых обязательств может грозить закрытием производства.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Федеральный закон «О контрактной системе в сфере закупок товаров, работ, услуг для обеспечения государственных и муниципальных нужд» регламентирует все этапы заключения и исполнения государственного и муниципального контракта, в том числе сроки расчетов между контрагентами (часть 13.1 статьи 34).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У заказчика есть 30 дней, чтобы оплатить поставку, после того как подписан акт приемки по отдельному этапу или в целом по договору. Если же исполнителем является малое предприятие или социально ориентированная некоммерческая организация, то в соответствии с частью 8 статьи 30 закона заказчик должен произвести оплату в течение 15 рабочих дней с даты подписания документа о приемке товара, работы или услуги.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Безусловно, при несвоевременной оплате неотъемлемым правом хозяйствующих субъектов является право взыскания задолженности в судебном порядке в соответствии с арбитражным процессуальным законодательством.</w:t>
      </w:r>
    </w:p>
    <w:p w:rsidR="00510776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 xml:space="preserve">Вынесение судебного решения в пользу предпринимателя влечет за собой возможность его принудительного исполнения, а также компенсации понесённых убытков путём взыскания наряду с суммой основного долга суммы неустойки за ненадлежащее исполнение обязательства. 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Дополнительные расходы бюджета при этом в случае виновных действий конкретных должностных лиц могут быть взысканы с них в порядке регресса.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Кроме того, ответственность заказчика по указанному закону за нарушение условий государственного контракта не ограничивается только гражданско-правовой.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 xml:space="preserve">Так, в июле 2017 года Кодекс Российской Федерации об административных правонарушениях был дополнен статьей 7.32.5, предусматривающей ответственность за нарушение срока и порядка оплаты товаров (работ, услуг) при осуществлении закупок для обеспечения государственных и муниципальных нужд. Санкция данной статьи предусматривает наказание для должностных лиц заказчика в виде </w:t>
      </w:r>
      <w:r>
        <w:rPr>
          <w:rFonts w:ascii="Roboto" w:hAnsi="Roboto"/>
          <w:color w:val="333333"/>
          <w:sz w:val="28"/>
          <w:szCs w:val="28"/>
        </w:rPr>
        <w:lastRenderedPageBreak/>
        <w:t>административного штрафа в размере до 50 000 руб., а в случае повторного совершения аналогичного правонарушения - дисквалификацию до 2 лет.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Республике Карелия правом на возбуждение дел об административных правонарушениях по названной статье и на рассмотрение обращений предпринимателей о привлечении виновных к ответственности наделено Управление Федеральной антимонопольной службы по Республике Карелия и Министерство финансов Республики Карелия (вправе возбуждать дела по части 1 статьи 7.32.5 КоАП РФ).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Прокурор при осуществлении надзорных полномочий также может возбудить дело об указанном административном правонарушении.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Помимо возбуждения дела об административном правонарушении органы прокуратуры также наделены иными полномочиями, направленными на понуждение заказчиков к надлежащему исполнению своих финансовых обязательств.</w:t>
      </w:r>
    </w:p>
    <w:p w:rsidR="00035EE9" w:rsidRDefault="00510776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Н</w:t>
      </w:r>
      <w:r w:rsidR="00035EE9">
        <w:rPr>
          <w:rFonts w:ascii="Roboto" w:hAnsi="Roboto"/>
          <w:color w:val="333333"/>
          <w:sz w:val="28"/>
          <w:szCs w:val="28"/>
        </w:rPr>
        <w:t>аиболее распространённой мерой прокурорского реагирования на факты несвоевременной оплаты государственных и муниципальных контрактов является представление, содержащее требование к заказчику самостоятельно устранить допущенное нарушение и рассмотреть вопрос о привлечении виновных должностных лиц к дисциплинарной ответственности.</w:t>
      </w:r>
    </w:p>
    <w:p w:rsidR="00035EE9" w:rsidRDefault="00510776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Б</w:t>
      </w:r>
      <w:r w:rsidR="00035EE9">
        <w:rPr>
          <w:rFonts w:ascii="Roboto" w:hAnsi="Roboto"/>
          <w:color w:val="333333"/>
          <w:sz w:val="28"/>
          <w:szCs w:val="28"/>
        </w:rPr>
        <w:t>ездействие заказчиков в решении вопросов оплаты поставленных товаров (выполненных работ, оказанных услуг) для государственных и муниципальных нужд при определённых обстоятельствах может образовывать состав преступлений, предусмотренных статьями 169 (воспрепятствование законной предпринимательской и иной деятельности), 285 (злоупотребление должностными полномочиями), 286 (превышение должностных полномочий) Уголовного кодекса Российской Федерации.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 xml:space="preserve">Уголовные дела о преступлениях, предусмотренных перечисленными статьями, отнесены к </w:t>
      </w:r>
      <w:proofErr w:type="spellStart"/>
      <w:r>
        <w:rPr>
          <w:rFonts w:ascii="Roboto" w:hAnsi="Roboto"/>
          <w:color w:val="333333"/>
          <w:sz w:val="28"/>
          <w:szCs w:val="28"/>
        </w:rPr>
        <w:t>подследственности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Следственного комитета Российской Федерации.</w:t>
      </w:r>
    </w:p>
    <w:p w:rsidR="00035EE9" w:rsidRDefault="00035EE9" w:rsidP="005107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Активная позиция субъектов предпринимательской деятельности в защите прав на своевременную оплату по государственным и муниципальным контрактам является залогом сохранения и дальнейшего развития бизнеса в республике.</w:t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28"/>
    <w:rsid w:val="00035EE9"/>
    <w:rsid w:val="00510776"/>
    <w:rsid w:val="009A4D31"/>
    <w:rsid w:val="00EA7228"/>
    <w:rsid w:val="00F9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6A97-FEF9-42A6-BC46-ADBFBBC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EE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2021-04-16T15:00:00Z</dcterms:created>
  <dcterms:modified xsi:type="dcterms:W3CDTF">2021-11-26T12:45:00Z</dcterms:modified>
</cp:coreProperties>
</file>