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095A" w:rsidRPr="00B039FE" w:rsidRDefault="002A095A" w:rsidP="002A095A">
      <w:pPr>
        <w:suppressAutoHyphens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51815" cy="871220"/>
            <wp:effectExtent l="0" t="0" r="635" b="5080"/>
            <wp:docPr id="8" name="Рисунок 8"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линоварака_герб"/>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815" cy="871220"/>
                    </a:xfrm>
                    <a:prstGeom prst="rect">
                      <a:avLst/>
                    </a:prstGeom>
                    <a:noFill/>
                    <a:ln>
                      <a:noFill/>
                    </a:ln>
                  </pic:spPr>
                </pic:pic>
              </a:graphicData>
            </a:graphic>
          </wp:inline>
        </w:drawing>
      </w:r>
    </w:p>
    <w:p w:rsidR="002A095A" w:rsidRPr="00B039FE" w:rsidRDefault="002A095A" w:rsidP="002A095A">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Республика Карелия</w:t>
      </w:r>
    </w:p>
    <w:p w:rsidR="002A095A" w:rsidRPr="00B039FE" w:rsidRDefault="002A095A" w:rsidP="002A095A">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Лоухский муниципальный район</w:t>
      </w:r>
    </w:p>
    <w:p w:rsidR="002A095A" w:rsidRPr="00B039FE" w:rsidRDefault="002A095A" w:rsidP="002A095A">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Администрация  Малиновараккского сельского поселения</w:t>
      </w:r>
    </w:p>
    <w:p w:rsidR="002A095A" w:rsidRPr="00B039FE" w:rsidRDefault="002A095A" w:rsidP="002A095A">
      <w:pPr>
        <w:suppressAutoHyphens w:val="0"/>
        <w:spacing w:after="0" w:line="240" w:lineRule="auto"/>
        <w:rPr>
          <w:rFonts w:ascii="Times New Roman" w:eastAsia="Times New Roman" w:hAnsi="Times New Roman"/>
          <w:sz w:val="28"/>
          <w:szCs w:val="28"/>
          <w:lang w:eastAsia="ru-RU"/>
        </w:rPr>
      </w:pPr>
    </w:p>
    <w:p w:rsidR="002A095A" w:rsidRPr="00B039FE" w:rsidRDefault="002A095A" w:rsidP="002A095A">
      <w:pPr>
        <w:suppressAutoHyphens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  </w:t>
      </w:r>
    </w:p>
    <w:p w:rsidR="002A095A" w:rsidRPr="00B039FE" w:rsidRDefault="002A095A" w:rsidP="002A095A">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2A095A" w:rsidRPr="00B039FE" w:rsidRDefault="002A095A" w:rsidP="002A095A">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2A095A" w:rsidRDefault="002A095A" w:rsidP="002A095A">
      <w:pPr>
        <w:widowControl w:val="0"/>
        <w:suppressAutoHyphens w:val="0"/>
        <w:autoSpaceDE w:val="0"/>
        <w:autoSpaceDN w:val="0"/>
        <w:adjustRightInd w:val="0"/>
        <w:spacing w:after="0" w:line="240" w:lineRule="auto"/>
        <w:jc w:val="both"/>
        <w:rPr>
          <w:rFonts w:ascii="Times New Roman" w:eastAsia="Times New Roman" w:hAnsi="Times New Roman"/>
          <w:bCs/>
          <w:sz w:val="28"/>
          <w:szCs w:val="28"/>
          <w:lang w:eastAsia="ru-RU"/>
        </w:rPr>
      </w:pPr>
      <w:r w:rsidRPr="00B039FE">
        <w:rPr>
          <w:rFonts w:ascii="Times New Roman" w:eastAsia="Times New Roman" w:hAnsi="Times New Roman"/>
          <w:bCs/>
          <w:sz w:val="28"/>
          <w:szCs w:val="28"/>
          <w:lang w:eastAsia="ru-RU"/>
        </w:rPr>
        <w:t xml:space="preserve">п. </w:t>
      </w:r>
      <w:proofErr w:type="gramStart"/>
      <w:r w:rsidRPr="00B039FE">
        <w:rPr>
          <w:rFonts w:ascii="Times New Roman" w:eastAsia="Times New Roman" w:hAnsi="Times New Roman"/>
          <w:bCs/>
          <w:sz w:val="28"/>
          <w:szCs w:val="28"/>
          <w:lang w:eastAsia="ru-RU"/>
        </w:rPr>
        <w:t>Малиновая</w:t>
      </w:r>
      <w:proofErr w:type="gramEnd"/>
      <w:r w:rsidRPr="00B039FE">
        <w:rPr>
          <w:rFonts w:ascii="Times New Roman" w:eastAsia="Times New Roman" w:hAnsi="Times New Roman"/>
          <w:bCs/>
          <w:sz w:val="28"/>
          <w:szCs w:val="28"/>
          <w:lang w:eastAsia="ru-RU"/>
        </w:rPr>
        <w:t xml:space="preserve"> Варакка</w:t>
      </w:r>
      <w:r w:rsidRPr="00B039FE">
        <w:rPr>
          <w:rFonts w:ascii="Times New Roman" w:eastAsia="Times New Roman" w:hAnsi="Times New Roman"/>
          <w:bCs/>
          <w:sz w:val="28"/>
          <w:szCs w:val="28"/>
          <w:lang w:eastAsia="ru-RU"/>
        </w:rPr>
        <w:tab/>
      </w:r>
      <w:r w:rsidRPr="00B039FE">
        <w:rPr>
          <w:rFonts w:ascii="Times New Roman" w:eastAsia="Times New Roman" w:hAnsi="Times New Roman"/>
          <w:bCs/>
          <w:sz w:val="28"/>
          <w:szCs w:val="28"/>
          <w:lang w:eastAsia="ru-RU"/>
        </w:rPr>
        <w:tab/>
        <w:t xml:space="preserve">   </w:t>
      </w:r>
      <w:r w:rsidRPr="00B039FE">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t xml:space="preserve">«     » </w:t>
      </w:r>
      <w:r>
        <w:rPr>
          <w:rFonts w:ascii="Times New Roman" w:eastAsia="Times New Roman" w:hAnsi="Times New Roman"/>
          <w:bCs/>
          <w:sz w:val="28"/>
          <w:szCs w:val="28"/>
          <w:u w:val="single"/>
          <w:lang w:eastAsia="ru-RU"/>
        </w:rPr>
        <w:t xml:space="preserve">                </w:t>
      </w:r>
      <w:r>
        <w:rPr>
          <w:rFonts w:ascii="Times New Roman" w:eastAsia="Times New Roman" w:hAnsi="Times New Roman"/>
          <w:bCs/>
          <w:sz w:val="28"/>
          <w:szCs w:val="28"/>
          <w:lang w:eastAsia="ru-RU"/>
        </w:rPr>
        <w:t xml:space="preserve">  2016</w:t>
      </w:r>
      <w:r w:rsidRPr="00B039FE">
        <w:rPr>
          <w:rFonts w:ascii="Times New Roman" w:eastAsia="Times New Roman" w:hAnsi="Times New Roman"/>
          <w:bCs/>
          <w:sz w:val="28"/>
          <w:szCs w:val="28"/>
          <w:lang w:eastAsia="ru-RU"/>
        </w:rPr>
        <w:t xml:space="preserve"> года</w:t>
      </w:r>
    </w:p>
    <w:p w:rsidR="002A095A" w:rsidRDefault="002A095A" w:rsidP="002A095A">
      <w:pPr>
        <w:widowControl w:val="0"/>
        <w:suppressAutoHyphens w:val="0"/>
        <w:autoSpaceDE w:val="0"/>
        <w:autoSpaceDN w:val="0"/>
        <w:adjustRightInd w:val="0"/>
        <w:spacing w:after="0" w:line="240" w:lineRule="auto"/>
        <w:jc w:val="both"/>
        <w:rPr>
          <w:rFonts w:ascii="Times New Roman" w:eastAsia="Times New Roman" w:hAnsi="Times New Roman"/>
          <w:bCs/>
          <w:sz w:val="28"/>
          <w:szCs w:val="28"/>
          <w:lang w:eastAsia="ru-RU"/>
        </w:rPr>
      </w:pPr>
    </w:p>
    <w:p w:rsidR="002A095A" w:rsidRPr="00B039FE" w:rsidRDefault="002A095A" w:rsidP="002A095A">
      <w:pPr>
        <w:widowControl w:val="0"/>
        <w:suppressAutoHyphens w:val="0"/>
        <w:autoSpaceDE w:val="0"/>
        <w:autoSpaceDN w:val="0"/>
        <w:adjustRightInd w:val="0"/>
        <w:spacing w:after="0" w:line="240" w:lineRule="auto"/>
        <w:jc w:val="both"/>
        <w:rPr>
          <w:rFonts w:ascii="Times New Roman" w:eastAsia="Times New Roman" w:hAnsi="Times New Roman"/>
          <w:bCs/>
          <w:sz w:val="28"/>
          <w:szCs w:val="28"/>
          <w:lang w:eastAsia="ru-RU"/>
        </w:rPr>
      </w:pPr>
    </w:p>
    <w:p w:rsidR="0039301F" w:rsidRDefault="0039301F">
      <w:pPr>
        <w:shd w:val="clear" w:color="auto" w:fill="FFFFFF"/>
        <w:spacing w:after="0" w:line="240" w:lineRule="auto"/>
        <w:ind w:right="561"/>
        <w:contextualSpacing/>
        <w:rPr>
          <w:bCs/>
          <w:color w:val="000000"/>
          <w:shd w:val="clear" w:color="auto" w:fill="FFFF00"/>
        </w:rPr>
      </w:pPr>
    </w:p>
    <w:p w:rsidR="0039301F" w:rsidRDefault="00B408CD">
      <w:pPr>
        <w:autoSpaceDE w:val="0"/>
        <w:spacing w:after="0" w:line="240" w:lineRule="auto"/>
        <w:ind w:right="5046"/>
        <w:jc w:val="both"/>
        <w:rPr>
          <w:rFonts w:ascii="Times New Roman" w:hAnsi="Times New Roman" w:cs="Times New Roman"/>
          <w:sz w:val="24"/>
          <w:szCs w:val="24"/>
        </w:rPr>
      </w:pPr>
      <w:r>
        <w:rPr>
          <w:rFonts w:ascii="Times New Roman" w:hAnsi="Times New Roman" w:cs="Times New Roman"/>
          <w:bCs/>
          <w:color w:val="000000"/>
          <w:sz w:val="24"/>
          <w:szCs w:val="24"/>
        </w:rPr>
        <w:t>Об утверждении административного регламента осуществления муниципальной функции «</w:t>
      </w:r>
      <w:r w:rsidR="005D3422" w:rsidRPr="005D3422">
        <w:rPr>
          <w:rFonts w:ascii="Times New Roman" w:hAnsi="Times New Roman" w:cs="Times New Roman"/>
          <w:bCs/>
          <w:color w:val="000000"/>
          <w:sz w:val="24"/>
          <w:szCs w:val="24"/>
        </w:rPr>
        <w:t>Внутренний муниципальный финансовый контроль</w:t>
      </w:r>
      <w:r w:rsidR="005D3422">
        <w:rPr>
          <w:rFonts w:ascii="Times New Roman" w:hAnsi="Times New Roman" w:cs="Times New Roman"/>
          <w:bCs/>
          <w:color w:val="000000"/>
          <w:sz w:val="24"/>
          <w:szCs w:val="24"/>
        </w:rPr>
        <w:t>»</w:t>
      </w:r>
    </w:p>
    <w:p w:rsidR="0039301F" w:rsidRDefault="0039301F">
      <w:pPr>
        <w:pStyle w:val="Default"/>
      </w:pPr>
    </w:p>
    <w:p w:rsidR="0039301F" w:rsidRDefault="0039301F">
      <w:pPr>
        <w:pStyle w:val="Default"/>
      </w:pPr>
    </w:p>
    <w:p w:rsidR="002A095A" w:rsidRDefault="00B408CD">
      <w:pPr>
        <w:spacing w:line="240" w:lineRule="auto"/>
        <w:ind w:firstLine="85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w:t>
      </w:r>
      <w:proofErr w:type="gramEnd"/>
    </w:p>
    <w:p w:rsidR="0039301F" w:rsidRDefault="00B408CD" w:rsidP="002A095A">
      <w:pPr>
        <w:spacing w:line="240" w:lineRule="auto"/>
        <w:ind w:firstLine="850"/>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rsidP="002A095A">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ПОСТАНОВЛЯЕТ:</w:t>
      </w:r>
    </w:p>
    <w:p w:rsidR="0039301F" w:rsidRDefault="00B408CD" w:rsidP="002A095A">
      <w:pPr>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Утвердить прилагаемый административный регламент осуществления муниципальной функции «</w:t>
      </w:r>
      <w:r w:rsidR="005D3422" w:rsidRPr="005D3422">
        <w:rPr>
          <w:rFonts w:ascii="Times New Roman" w:hAnsi="Times New Roman" w:cs="Times New Roman"/>
          <w:bCs/>
          <w:color w:val="000000"/>
          <w:sz w:val="24"/>
          <w:szCs w:val="24"/>
        </w:rPr>
        <w:t>Внутренний муниципальный финансовый контроль</w:t>
      </w:r>
      <w:r w:rsidR="005D3422">
        <w:rPr>
          <w:rFonts w:ascii="Times New Roman" w:hAnsi="Times New Roman" w:cs="Times New Roman"/>
          <w:bCs/>
          <w:color w:val="000000"/>
          <w:sz w:val="24"/>
          <w:szCs w:val="24"/>
        </w:rPr>
        <w:t>»</w:t>
      </w:r>
      <w:r>
        <w:rPr>
          <w:rFonts w:ascii="Times New Roman" w:eastAsia="Times New Roman" w:hAnsi="Times New Roman" w:cs="Times New Roman"/>
          <w:sz w:val="24"/>
          <w:szCs w:val="24"/>
        </w:rPr>
        <w:t>.</w:t>
      </w:r>
    </w:p>
    <w:p w:rsidR="0039301F" w:rsidRDefault="00B408CD" w:rsidP="002A095A">
      <w:pPr>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Разместить</w:t>
      </w:r>
      <w:proofErr w:type="gramEnd"/>
      <w:r>
        <w:rPr>
          <w:rFonts w:ascii="Times New Roman" w:hAnsi="Times New Roman" w:cs="Times New Roman"/>
          <w:sz w:val="24"/>
          <w:szCs w:val="24"/>
        </w:rPr>
        <w:t xml:space="preserve"> данное постановление на официальном сайте администрации </w:t>
      </w:r>
      <w:r w:rsidR="002A095A">
        <w:rPr>
          <w:rFonts w:ascii="Times New Roman" w:hAnsi="Times New Roman" w:cs="Times New Roman"/>
          <w:sz w:val="24"/>
          <w:szCs w:val="24"/>
        </w:rPr>
        <w:t>Малиновараккского сельского поселения.</w:t>
      </w:r>
    </w:p>
    <w:p w:rsidR="00EC67D5" w:rsidRPr="00EC67D5" w:rsidRDefault="00EC67D5" w:rsidP="00EC67D5">
      <w:pPr>
        <w:numPr>
          <w:ilvl w:val="0"/>
          <w:numId w:val="2"/>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Применять прилагаемый </w:t>
      </w:r>
      <w:r>
        <w:rPr>
          <w:rFonts w:ascii="Times New Roman" w:eastAsia="Times New Roman" w:hAnsi="Times New Roman" w:cs="Times New Roman"/>
          <w:sz w:val="24"/>
          <w:szCs w:val="24"/>
        </w:rPr>
        <w:t>административный регламент осуществления муниципальной функции «</w:t>
      </w:r>
      <w:r w:rsidRPr="005D3422">
        <w:rPr>
          <w:rFonts w:ascii="Times New Roman" w:hAnsi="Times New Roman" w:cs="Times New Roman"/>
          <w:bCs/>
          <w:color w:val="000000"/>
          <w:sz w:val="24"/>
          <w:szCs w:val="24"/>
        </w:rPr>
        <w:t>Внутренний муниципальный финансовый контроль</w:t>
      </w:r>
      <w:r>
        <w:rPr>
          <w:rFonts w:ascii="Times New Roman" w:hAnsi="Times New Roman" w:cs="Times New Roman"/>
          <w:bCs/>
          <w:color w:val="000000"/>
          <w:sz w:val="24"/>
          <w:szCs w:val="24"/>
        </w:rPr>
        <w:t>»</w:t>
      </w:r>
      <w:r>
        <w:rPr>
          <w:rFonts w:ascii="Times New Roman" w:eastAsia="Times New Roman" w:hAnsi="Times New Roman" w:cs="Times New Roman"/>
          <w:sz w:val="24"/>
          <w:szCs w:val="24"/>
        </w:rPr>
        <w:t xml:space="preserve"> в части, не противоречащей Решению Совета Малиновараккского сельского поселения о передаче соответствующих полномочий Администрации Лоухского муниципального района, и соглашению в случае его заключения между Администрацией Малиновараккского сельского поселения и Администрацией Лоухского муниципального района.</w:t>
      </w:r>
    </w:p>
    <w:p w:rsidR="0039301F" w:rsidRDefault="00B408CD" w:rsidP="002A095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Обнародовать настоящее постановление в установленном законом порядке.</w:t>
      </w:r>
    </w:p>
    <w:p w:rsidR="0039301F" w:rsidRDefault="00B408CD" w:rsidP="002A095A">
      <w:pPr>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оставляю за собой.</w:t>
      </w:r>
    </w:p>
    <w:p w:rsidR="0039301F" w:rsidRDefault="0039301F" w:rsidP="002A095A">
      <w:pPr>
        <w:spacing w:after="0" w:line="240" w:lineRule="auto"/>
        <w:ind w:left="644"/>
        <w:jc w:val="both"/>
        <w:rPr>
          <w:rFonts w:ascii="Times New Roman" w:hAnsi="Times New Roman" w:cs="Times New Roman"/>
          <w:sz w:val="24"/>
          <w:szCs w:val="24"/>
        </w:rPr>
      </w:pPr>
    </w:p>
    <w:p w:rsidR="00EC67D5" w:rsidRDefault="00EC67D5">
      <w:pPr>
        <w:pStyle w:val="ac"/>
        <w:spacing w:after="0" w:line="240" w:lineRule="auto"/>
        <w:jc w:val="both"/>
        <w:rPr>
          <w:rFonts w:ascii="Times New Roman" w:hAnsi="Times New Roman" w:cs="Times New Roman"/>
          <w:sz w:val="24"/>
          <w:szCs w:val="24"/>
        </w:rPr>
      </w:pPr>
    </w:p>
    <w:p w:rsidR="00EC67D5" w:rsidRDefault="00EC67D5">
      <w:pPr>
        <w:pStyle w:val="ac"/>
        <w:spacing w:after="0" w:line="240" w:lineRule="auto"/>
        <w:jc w:val="both"/>
        <w:rPr>
          <w:rFonts w:ascii="Times New Roman" w:hAnsi="Times New Roman" w:cs="Times New Roman"/>
          <w:sz w:val="24"/>
          <w:szCs w:val="24"/>
        </w:rPr>
      </w:pPr>
    </w:p>
    <w:p w:rsidR="0039301F" w:rsidRDefault="00B408CD">
      <w:pPr>
        <w:pStyle w:val="ac"/>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095A">
        <w:rPr>
          <w:rFonts w:ascii="Times New Roman" w:hAnsi="Times New Roman" w:cs="Times New Roman"/>
          <w:sz w:val="24"/>
          <w:szCs w:val="24"/>
        </w:rPr>
        <w:t>С.О. Липаев</w:t>
      </w:r>
    </w:p>
    <w:p w:rsidR="0039301F" w:rsidRDefault="0039301F">
      <w:pPr>
        <w:pStyle w:val="ac"/>
        <w:spacing w:line="240" w:lineRule="auto"/>
        <w:jc w:val="both"/>
        <w:rPr>
          <w:rFonts w:ascii="Times New Roman" w:hAnsi="Times New Roman" w:cs="Times New Roman"/>
          <w:sz w:val="24"/>
          <w:szCs w:val="24"/>
        </w:rPr>
      </w:pPr>
    </w:p>
    <w:p w:rsidR="0039301F" w:rsidRDefault="00B408CD">
      <w:pPr>
        <w:pStyle w:val="ac"/>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к постановлению администрации</w:t>
      </w:r>
    </w:p>
    <w:p w:rsidR="0039301F" w:rsidRDefault="002A095A">
      <w:pPr>
        <w:pStyle w:val="ac"/>
        <w:spacing w:after="0" w:line="240" w:lineRule="auto"/>
        <w:jc w:val="right"/>
        <w:rPr>
          <w:rFonts w:ascii="Times New Roman" w:hAnsi="Times New Roman" w:cs="Times New Roman"/>
          <w:sz w:val="20"/>
          <w:szCs w:val="20"/>
        </w:rPr>
      </w:pPr>
      <w:r>
        <w:rPr>
          <w:rFonts w:ascii="Times New Roman" w:hAnsi="Times New Roman" w:cs="Times New Roman"/>
          <w:sz w:val="20"/>
          <w:szCs w:val="20"/>
        </w:rPr>
        <w:t>Малиновараккского</w:t>
      </w:r>
      <w:r w:rsidR="00B408CD">
        <w:rPr>
          <w:rFonts w:ascii="Times New Roman" w:hAnsi="Times New Roman" w:cs="Times New Roman"/>
          <w:sz w:val="20"/>
          <w:szCs w:val="20"/>
        </w:rPr>
        <w:t xml:space="preserve"> сельского поселения</w:t>
      </w:r>
    </w:p>
    <w:p w:rsidR="0039301F" w:rsidRDefault="00B408CD">
      <w:pPr>
        <w:pStyle w:val="ac"/>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w:t>
      </w:r>
      <w:r w:rsidR="002A095A">
        <w:rPr>
          <w:rFonts w:ascii="Times New Roman" w:hAnsi="Times New Roman" w:cs="Times New Roman"/>
          <w:sz w:val="20"/>
          <w:szCs w:val="20"/>
        </w:rPr>
        <w:t xml:space="preserve">          </w:t>
      </w:r>
      <w:r>
        <w:rPr>
          <w:rFonts w:ascii="Times New Roman" w:hAnsi="Times New Roman" w:cs="Times New Roman"/>
          <w:sz w:val="20"/>
          <w:szCs w:val="20"/>
        </w:rPr>
        <w:t xml:space="preserve"> № </w:t>
      </w:r>
      <w:r w:rsidR="002A095A">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39301F" w:rsidRDefault="0039301F">
      <w:pPr>
        <w:pStyle w:val="ac"/>
        <w:spacing w:after="0" w:line="240" w:lineRule="auto"/>
        <w:jc w:val="right"/>
        <w:rPr>
          <w:rFonts w:ascii="Times New Roman" w:hAnsi="Times New Roman" w:cs="Times New Roman"/>
          <w:sz w:val="20"/>
          <w:szCs w:val="20"/>
        </w:rPr>
      </w:pPr>
    </w:p>
    <w:p w:rsidR="0039301F" w:rsidRDefault="0039301F">
      <w:pPr>
        <w:pStyle w:val="ConsPlusTitle"/>
        <w:widowControl/>
        <w:jc w:val="center"/>
        <w:rPr>
          <w:rFonts w:ascii="Times New Roman" w:hAnsi="Times New Roman" w:cs="Times New Roman"/>
          <w:sz w:val="24"/>
          <w:szCs w:val="24"/>
        </w:rPr>
      </w:pPr>
    </w:p>
    <w:p w:rsidR="0039301F" w:rsidRDefault="00B408C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39301F" w:rsidRDefault="00B408CD">
      <w:pPr>
        <w:autoSpaceDE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осуществления муниципальной функции </w:t>
      </w:r>
      <w:r>
        <w:rPr>
          <w:rFonts w:ascii="Times New Roman" w:hAnsi="Times New Roman" w:cs="Times New Roman"/>
          <w:b/>
          <w:bCs/>
          <w:color w:val="000000"/>
          <w:sz w:val="24"/>
          <w:szCs w:val="24"/>
        </w:rPr>
        <w:t>«</w:t>
      </w:r>
      <w:r w:rsidR="005D3422" w:rsidRPr="005D3422">
        <w:rPr>
          <w:rFonts w:ascii="Times New Roman" w:hAnsi="Times New Roman" w:cs="Times New Roman"/>
          <w:b/>
          <w:bCs/>
          <w:color w:val="000000"/>
          <w:sz w:val="24"/>
          <w:szCs w:val="24"/>
        </w:rPr>
        <w:t>Внутренний муниципальный финансовый контроль</w:t>
      </w:r>
      <w:r w:rsidR="005D3422">
        <w:rPr>
          <w:rFonts w:ascii="Times New Roman" w:hAnsi="Times New Roman" w:cs="Times New Roman"/>
          <w:b/>
          <w:bCs/>
          <w:color w:val="000000"/>
          <w:sz w:val="24"/>
          <w:szCs w:val="24"/>
        </w:rPr>
        <w:t>»</w:t>
      </w:r>
    </w:p>
    <w:p w:rsidR="0039301F" w:rsidRDefault="0039301F">
      <w:pPr>
        <w:autoSpaceDE w:val="0"/>
        <w:spacing w:after="0" w:line="240" w:lineRule="auto"/>
        <w:jc w:val="center"/>
        <w:rPr>
          <w:rFonts w:ascii="Times New Roman" w:hAnsi="Times New Roman" w:cs="Times New Roman"/>
          <w:b/>
          <w:bCs/>
          <w:sz w:val="24"/>
          <w:szCs w:val="24"/>
        </w:rPr>
      </w:pPr>
    </w:p>
    <w:p w:rsidR="0039301F" w:rsidRDefault="00B408CD">
      <w:pPr>
        <w:spacing w:after="0" w:line="240" w:lineRule="auto"/>
        <w:ind w:right="-6"/>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39301F" w:rsidRDefault="00B408CD">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Административный регламент исполнения муниципальной функции «</w:t>
      </w:r>
      <w:r w:rsidR="005D3422" w:rsidRPr="005D3422">
        <w:rPr>
          <w:rFonts w:ascii="Times New Roman" w:hAnsi="Times New Roman" w:cs="Times New Roman"/>
          <w:bCs/>
          <w:color w:val="000000"/>
          <w:sz w:val="24"/>
          <w:szCs w:val="24"/>
        </w:rPr>
        <w:t>Внутренний муниципальный финансовый контроль</w:t>
      </w:r>
      <w:r>
        <w:rPr>
          <w:rFonts w:ascii="Times New Roman" w:hAnsi="Times New Roman" w:cs="Times New Roman"/>
          <w:sz w:val="24"/>
          <w:szCs w:val="24"/>
        </w:rPr>
        <w:t xml:space="preserve">» разработан в целях повышения качества и эффективности исполнения муниципальной функции по формированию, исполнению и контролю за исполнением бюджета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(далее – поселение), определяет сроки и последовательность действий (административных процедур) при осуществлении полномочий по формированию, исполнению и контролю за исполнением бюджета поселения.</w:t>
      </w:r>
      <w:proofErr w:type="gramEnd"/>
    </w:p>
    <w:p w:rsidR="0039301F" w:rsidRDefault="00B408CD">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2. Исполнение муниципальной функции осуществляется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Конституцией  Российской Федерации;</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Бюджетным кодексом Российской Федерации; </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39301F" w:rsidRDefault="00B408CD">
      <w:pPr>
        <w:pStyle w:val="ConsTitle"/>
        <w:widowControl/>
        <w:ind w:right="0"/>
        <w:jc w:val="both"/>
        <w:rPr>
          <w:rFonts w:ascii="Times New Roman" w:hAnsi="Times New Roman" w:cs="Times New Roman"/>
          <w:sz w:val="24"/>
          <w:szCs w:val="24"/>
        </w:rPr>
      </w:pPr>
      <w:r>
        <w:rPr>
          <w:rFonts w:ascii="Times New Roman" w:hAnsi="Times New Roman" w:cs="Times New Roman"/>
          <w:b w:val="0"/>
          <w:bCs w:val="0"/>
          <w:sz w:val="24"/>
          <w:szCs w:val="24"/>
        </w:rPr>
        <w:t>-  Уставом муниципального образования «</w:t>
      </w:r>
      <w:r w:rsidR="002A095A">
        <w:rPr>
          <w:rFonts w:ascii="Times New Roman" w:hAnsi="Times New Roman" w:cs="Times New Roman"/>
          <w:b w:val="0"/>
          <w:bCs w:val="0"/>
          <w:sz w:val="24"/>
          <w:szCs w:val="24"/>
        </w:rPr>
        <w:t>Малиновараккское</w:t>
      </w:r>
      <w:r>
        <w:rPr>
          <w:rFonts w:ascii="Times New Roman" w:hAnsi="Times New Roman" w:cs="Times New Roman"/>
          <w:b w:val="0"/>
          <w:bCs w:val="0"/>
          <w:sz w:val="24"/>
          <w:szCs w:val="24"/>
        </w:rPr>
        <w:t xml:space="preserve"> сельское поселение»;</w:t>
      </w:r>
    </w:p>
    <w:p w:rsidR="0039301F" w:rsidRDefault="00B408C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иными нормативными правовыми актами Российской Федерации, Республики Карелия, органами местного самоуправления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регламентирующими бюджетные правоотношения.</w:t>
      </w:r>
    </w:p>
    <w:p w:rsidR="0039301F" w:rsidRDefault="00B408CD">
      <w:pPr>
        <w:pStyle w:val="af"/>
        <w:ind w:firstLine="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Муниципальная функция исполняется</w:t>
      </w:r>
      <w:r>
        <w:rPr>
          <w:rFonts w:ascii="Times New Roman" w:hAnsi="Times New Roman" w:cs="Times New Roman"/>
          <w:b/>
          <w:bCs/>
          <w:sz w:val="24"/>
          <w:szCs w:val="24"/>
        </w:rPr>
        <w:t xml:space="preserve"> </w:t>
      </w:r>
      <w:r>
        <w:rPr>
          <w:rFonts w:ascii="Times New Roman" w:hAnsi="Times New Roman" w:cs="Times New Roman"/>
          <w:sz w:val="24"/>
          <w:szCs w:val="24"/>
        </w:rPr>
        <w:t xml:space="preserve">участниками бюджетного процесса в пределах и объеме их полномочий. </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Участниками бюджетного процесса в  поселении являются:</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Совет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Администрация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иные органы, на которые бюджетным законодательством Российской Федерации и нормативными правовыми актами муниципального образования возложены бюджетные полномочия по регулированию бюджетных правоотношений,  организации по  осуществлению бюджетного процесса в муниципальном образовании.</w:t>
      </w:r>
    </w:p>
    <w:p w:rsidR="0039301F" w:rsidRDefault="00B408CD">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4. При исполнении муниципальной функции осуществляется взаимодействие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органами Федерального казначейства;</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финансово-кредитными организациями;</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налоговыми органами и внебюджетными фондами, органами статистики;</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Министерством финансов  Республики Карелия;</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финансовым управлением  </w:t>
      </w:r>
      <w:r w:rsidR="002A095A">
        <w:rPr>
          <w:rFonts w:ascii="Times New Roman" w:hAnsi="Times New Roman" w:cs="Times New Roman"/>
          <w:sz w:val="24"/>
          <w:szCs w:val="24"/>
        </w:rPr>
        <w:t xml:space="preserve">Лоухского </w:t>
      </w:r>
      <w:r>
        <w:rPr>
          <w:rFonts w:ascii="Times New Roman" w:hAnsi="Times New Roman" w:cs="Times New Roman"/>
          <w:sz w:val="24"/>
          <w:szCs w:val="24"/>
        </w:rPr>
        <w:t>муниципального района;</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территориальными органами финансово-бюджетного надзора. </w:t>
      </w:r>
    </w:p>
    <w:p w:rsidR="0039301F" w:rsidRDefault="00B408CD">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5. Информация и консультации по исполнению муниципальной функции могут быть получены в  администрации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(далее по тексту – администрация поселения), сведения о котором указаны в Приложении 1 к административному регламенту.</w:t>
      </w:r>
    </w:p>
    <w:p w:rsidR="0039301F" w:rsidRDefault="00B408CD">
      <w:pPr>
        <w:tabs>
          <w:tab w:val="left" w:pos="709"/>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6. Конечным результатом исполнения муниципальной функции является сформированный </w:t>
      </w:r>
      <w:r w:rsidR="00EC09BB">
        <w:rPr>
          <w:rFonts w:ascii="Times New Roman" w:hAnsi="Times New Roman" w:cs="Times New Roman"/>
          <w:sz w:val="24"/>
          <w:szCs w:val="24"/>
        </w:rPr>
        <w:t xml:space="preserve">утвержденный </w:t>
      </w:r>
      <w:r>
        <w:rPr>
          <w:rFonts w:ascii="Times New Roman" w:hAnsi="Times New Roman" w:cs="Times New Roman"/>
          <w:sz w:val="24"/>
          <w:szCs w:val="24"/>
        </w:rPr>
        <w:t xml:space="preserve"> отчет об исполнении  бюджета поселения.</w:t>
      </w:r>
    </w:p>
    <w:p w:rsidR="0039301F" w:rsidRDefault="0039301F">
      <w:pPr>
        <w:spacing w:after="0" w:line="240" w:lineRule="auto"/>
        <w:jc w:val="center"/>
        <w:rPr>
          <w:rFonts w:ascii="Times New Roman" w:hAnsi="Times New Roman" w:cs="Times New Roman"/>
          <w:b/>
          <w:bCs/>
          <w:sz w:val="24"/>
          <w:szCs w:val="24"/>
        </w:rPr>
      </w:pPr>
    </w:p>
    <w:p w:rsidR="0039301F" w:rsidRDefault="00B408C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 Административные процедуры.</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1.  Исполнение муниципальной функции.</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Исполнение муниципальной функции включает в себя следующие административные процедуры:</w:t>
      </w:r>
    </w:p>
    <w:p w:rsidR="0039301F" w:rsidRDefault="00B408CD">
      <w:pPr>
        <w:pStyle w:val="af"/>
        <w:jc w:val="both"/>
        <w:rPr>
          <w:rFonts w:ascii="Times New Roman" w:hAnsi="Times New Roman" w:cs="Times New Roman"/>
          <w:sz w:val="24"/>
          <w:szCs w:val="24"/>
        </w:rPr>
      </w:pPr>
      <w:bookmarkStart w:id="0" w:name="sub_61"/>
      <w:r>
        <w:rPr>
          <w:rFonts w:ascii="Times New Roman" w:hAnsi="Times New Roman" w:cs="Times New Roman"/>
          <w:sz w:val="24"/>
          <w:szCs w:val="24"/>
        </w:rPr>
        <w:lastRenderedPageBreak/>
        <w:t xml:space="preserve">     1) подготовка проекта бюджета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(далее по тексту – бюджет поселения) на очередной ф</w:t>
      </w:r>
      <w:r w:rsidR="00D6034C">
        <w:rPr>
          <w:rFonts w:ascii="Times New Roman" w:hAnsi="Times New Roman" w:cs="Times New Roman"/>
          <w:sz w:val="24"/>
          <w:szCs w:val="24"/>
        </w:rPr>
        <w:t>инансовый год и плановый период</w:t>
      </w:r>
      <w:r>
        <w:rPr>
          <w:rFonts w:ascii="Times New Roman" w:hAnsi="Times New Roman" w:cs="Times New Roman"/>
          <w:sz w:val="24"/>
          <w:szCs w:val="24"/>
        </w:rPr>
        <w:t>;</w:t>
      </w:r>
    </w:p>
    <w:p w:rsidR="0039301F" w:rsidRDefault="00D6034C">
      <w:pPr>
        <w:pStyle w:val="af"/>
        <w:jc w:val="both"/>
        <w:rPr>
          <w:rFonts w:ascii="Times New Roman" w:hAnsi="Times New Roman" w:cs="Times New Roman"/>
          <w:sz w:val="24"/>
          <w:szCs w:val="24"/>
        </w:rPr>
      </w:pPr>
      <w:r>
        <w:rPr>
          <w:rFonts w:ascii="Times New Roman" w:hAnsi="Times New Roman" w:cs="Times New Roman"/>
          <w:sz w:val="24"/>
          <w:szCs w:val="24"/>
        </w:rPr>
        <w:t xml:space="preserve">    </w:t>
      </w:r>
      <w:r w:rsidR="00B408CD">
        <w:rPr>
          <w:rFonts w:ascii="Times New Roman" w:hAnsi="Times New Roman" w:cs="Times New Roman"/>
          <w:sz w:val="24"/>
          <w:szCs w:val="24"/>
        </w:rPr>
        <w:t xml:space="preserve">2) </w:t>
      </w:r>
      <w:r>
        <w:rPr>
          <w:rFonts w:ascii="Times New Roman" w:hAnsi="Times New Roman" w:cs="Times New Roman"/>
          <w:sz w:val="24"/>
          <w:szCs w:val="24"/>
        </w:rPr>
        <w:t>публичные слушания по проекту бюджета поселения;</w:t>
      </w:r>
    </w:p>
    <w:p w:rsidR="0039301F" w:rsidRDefault="00B408CD">
      <w:pPr>
        <w:pStyle w:val="af"/>
        <w:jc w:val="both"/>
        <w:rPr>
          <w:rFonts w:ascii="Times New Roman" w:hAnsi="Times New Roman" w:cs="Times New Roman"/>
          <w:sz w:val="24"/>
          <w:szCs w:val="24"/>
        </w:rPr>
      </w:pPr>
      <w:r>
        <w:rPr>
          <w:rFonts w:ascii="Times New Roman" w:hAnsi="Times New Roman" w:cs="Times New Roman"/>
          <w:sz w:val="24"/>
          <w:szCs w:val="24"/>
        </w:rPr>
        <w:t xml:space="preserve">     3) </w:t>
      </w:r>
      <w:r w:rsidR="00D6034C">
        <w:rPr>
          <w:rFonts w:ascii="Times New Roman" w:hAnsi="Times New Roman" w:cs="Times New Roman"/>
          <w:sz w:val="24"/>
          <w:szCs w:val="24"/>
        </w:rPr>
        <w:t>внесение проекта бюджета поселения и иных бюджетных документов, предусмотренных законодательством, в Совет Малиновараккского сельского поселения (далее по тексту — Совет поселения) и рассмотрение проекта решения Совета;</w:t>
      </w:r>
    </w:p>
    <w:bookmarkEnd w:id="0"/>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Основанием для начала исполнения административной процедуры является </w:t>
      </w:r>
      <w:r w:rsidR="00D6034C">
        <w:rPr>
          <w:rFonts w:ascii="Times New Roman" w:hAnsi="Times New Roman" w:cs="Times New Roman"/>
          <w:sz w:val="24"/>
          <w:szCs w:val="24"/>
        </w:rPr>
        <w:t>Распоряжение</w:t>
      </w:r>
      <w:r>
        <w:rPr>
          <w:rFonts w:ascii="Times New Roman" w:hAnsi="Times New Roman" w:cs="Times New Roman"/>
          <w:sz w:val="24"/>
          <w:szCs w:val="24"/>
        </w:rPr>
        <w:t xml:space="preserve"> Главы сельского поселения (далее по тексту — Глава поселения) об утверждении </w:t>
      </w:r>
      <w:proofErr w:type="gramStart"/>
      <w:r>
        <w:rPr>
          <w:rFonts w:ascii="Times New Roman" w:hAnsi="Times New Roman" w:cs="Times New Roman"/>
          <w:sz w:val="24"/>
          <w:szCs w:val="24"/>
        </w:rPr>
        <w:t>графика разработки проекта бюджета</w:t>
      </w:r>
      <w:proofErr w:type="gramEnd"/>
      <w:r>
        <w:rPr>
          <w:rFonts w:ascii="Times New Roman" w:hAnsi="Times New Roman" w:cs="Times New Roman"/>
          <w:sz w:val="24"/>
          <w:szCs w:val="24"/>
        </w:rPr>
        <w:t xml:space="preserve"> поселения на очередной финансовый год и плановый период. Распоряжение издается не позднее, чем за три месяца до начала очередного финансового года. </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 течение 15 дней со дня издания распоряжения Главы поселения, названного в части 3 статьи 2 административного регламента, должностные лица, ответственные за составление прогноза социально-экономического развития поселения, направляют основные показатели прогноза социально-экономического развития поселения  на очередной финансовый год и плановый период, а также предложения по прогнозу не налоговых доходов бюджета поселения и доходов от оказания платных услуг.</w:t>
      </w:r>
      <w:proofErr w:type="gramEnd"/>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На основании показателей прогноза социально-экономического развития поселения на очередной финансовый год и плановый период, с учетом полученных предложений, осуществляется разработка прогноза налоговых и не налоговых доходов бюджета на очередной финансовый год и плановый период. </w:t>
      </w:r>
    </w:p>
    <w:p w:rsidR="0039301F" w:rsidRDefault="00B408CD">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Специалисты администрации проводят анализ принятых нормативных правовых актов о налогах и сборах, осуществляют сбор информации об объемах и видах межбюджетных трансфертов, предоставляемых из районного бюджета, и других сведений, предусмотренных бюджетным законодательством Российской Федерации, Глава поселения (далее - Глава) при разработке проекта бюджета поселения запрашивает необходимые сведения от учреждений и организаций, расположенных на территории поселения, а также от иных государственных органов и</w:t>
      </w:r>
      <w:proofErr w:type="gramEnd"/>
      <w:r>
        <w:rPr>
          <w:rFonts w:ascii="Times New Roman" w:hAnsi="Times New Roman" w:cs="Times New Roman"/>
          <w:sz w:val="24"/>
          <w:szCs w:val="24"/>
        </w:rPr>
        <w:t xml:space="preserve"> юридических лиц. </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Данная процедура по срокам должна укладываться в период, отведенный для формирования приложений к проекту бюджета поселения.</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6. Специалисты Администрации поселения в течение 20 дней формирует проект бюджета поселения на очередной финансовый год и плановый период и приложения (показатели):</w:t>
      </w:r>
    </w:p>
    <w:p w:rsidR="0039301F" w:rsidRDefault="00B408CD">
      <w:pPr>
        <w:pStyle w:val="ConsPlusNormal"/>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Прогнозные  поступления доходов  в бюджет по налоговым и не налоговым  налогам и сборам;</w:t>
      </w:r>
    </w:p>
    <w:p w:rsidR="0039301F" w:rsidRDefault="00B408CD">
      <w:pPr>
        <w:pStyle w:val="ConsPlusNormal"/>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Распределение  бюджетных ассигнований   по разделам, подразделам, целевым статьям и видам расходов классификации расходов бюджетов;</w:t>
      </w:r>
    </w:p>
    <w:p w:rsidR="0039301F" w:rsidRDefault="00B408CD">
      <w:pPr>
        <w:pStyle w:val="ConsPlusNormal"/>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главных администраторов доходов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pStyle w:val="ConsPlusNormal"/>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Межбюджетные трансферты, передаваемые из бюджета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другим бюджетам согласно заключенным соглашениям;</w:t>
      </w:r>
    </w:p>
    <w:p w:rsidR="0039301F" w:rsidRDefault="00B408CD">
      <w:pPr>
        <w:pStyle w:val="ConsPlusNormal"/>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Ведомственная структура расходов бюджета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верхний предел муниципального внутреннего долга поселения на конец очередного финансового года и конец каждого года планового периода;</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программу муниципальных внутренних заимствований поселения  на очередной финансовый год и плановый период;</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программу предоставления  муниципальных  гарантий поселения на очередной финансовый год и плановый период;</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проекта бюджета поселения на очередной финансовый год и плановый период Администрация поселения разрабатывает предложения об отмене, о приостановлении действия нормативных правовых актов муниципального образования, исполнение которых влечет расходование бюджетных средств, не обеспеченное источниками финансирования в очередном финансовом году и плановом периоде, или об их поэтапном введении. </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7. Глава в течение 5 рабочих дней  согласовывает со специалистами Администрации поселения основные характеристики проекта бюджета поселения на очередной финансовый год и плановый  </w:t>
      </w:r>
      <w:proofErr w:type="gramStart"/>
      <w:r>
        <w:rPr>
          <w:rFonts w:ascii="Times New Roman" w:hAnsi="Times New Roman" w:cs="Times New Roman"/>
          <w:sz w:val="24"/>
          <w:szCs w:val="24"/>
        </w:rPr>
        <w:t>период</w:t>
      </w:r>
      <w:proofErr w:type="gramEnd"/>
      <w:r>
        <w:rPr>
          <w:rFonts w:ascii="Times New Roman" w:hAnsi="Times New Roman" w:cs="Times New Roman"/>
          <w:sz w:val="24"/>
          <w:szCs w:val="24"/>
        </w:rPr>
        <w:t xml:space="preserve"> и другие необходимые приложения (показатели).</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Результатом административной процедуры является подготовка проекта решения Совета  о бюджете поселения  на очередной финансовый год и плановый период.</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Внесение проекта бюджета поселения и иных бюджетных документов, предусмотренных законодательством, в Совет и рассмотрение проекта решения: </w:t>
      </w:r>
    </w:p>
    <w:p w:rsidR="004D42BD" w:rsidRDefault="00B408CD" w:rsidP="004D42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Основанием для начала административной процедуры является </w:t>
      </w:r>
      <w:r w:rsidR="004D42BD">
        <w:rPr>
          <w:rFonts w:ascii="Times New Roman" w:hAnsi="Times New Roman" w:cs="Times New Roman"/>
          <w:sz w:val="24"/>
          <w:szCs w:val="24"/>
        </w:rPr>
        <w:t>получение проекта Главой проекта решения о бюджете на очередной финансовый год и плановый период.</w:t>
      </w:r>
    </w:p>
    <w:p w:rsidR="0039301F" w:rsidRDefault="004D42BD" w:rsidP="004D42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 Глава, после рассмотрения проекта решения о бюджете на очередной финансовый год и плановый период принимает </w:t>
      </w:r>
      <w:r w:rsidR="00B408CD">
        <w:rPr>
          <w:rFonts w:ascii="Times New Roman" w:hAnsi="Times New Roman" w:cs="Times New Roman"/>
          <w:sz w:val="24"/>
          <w:szCs w:val="24"/>
        </w:rPr>
        <w:t xml:space="preserve"> решение о назначении публичных слушаний с указанием даты их проведения, сроков и порядка учета предложений по проекту решения о бюджете</w:t>
      </w:r>
      <w:r>
        <w:rPr>
          <w:rFonts w:ascii="Times New Roman" w:hAnsi="Times New Roman" w:cs="Times New Roman"/>
          <w:sz w:val="24"/>
          <w:szCs w:val="24"/>
        </w:rPr>
        <w:t>, и издает соответствующее распоряжение</w:t>
      </w:r>
      <w:r w:rsidR="00B408CD">
        <w:rPr>
          <w:rFonts w:ascii="Times New Roman" w:hAnsi="Times New Roman" w:cs="Times New Roman"/>
          <w:sz w:val="24"/>
          <w:szCs w:val="24"/>
        </w:rPr>
        <w:t>.</w:t>
      </w:r>
    </w:p>
    <w:p w:rsidR="0039301F" w:rsidRDefault="004D42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3</w:t>
      </w:r>
      <w:r w:rsidR="00B408CD">
        <w:rPr>
          <w:rFonts w:ascii="Times New Roman" w:hAnsi="Times New Roman" w:cs="Times New Roman"/>
          <w:sz w:val="24"/>
          <w:szCs w:val="24"/>
        </w:rPr>
        <w:t>). Результатом административной процедуры является принятие решения о назначении даты публичных слушаний по рассмотрению проекта решения о бюджете постановлением Главы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 Публичные слушания по проекту бюджета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Основанием для начала административной процедуры является обнародование решения </w:t>
      </w:r>
      <w:r w:rsidR="004D42BD">
        <w:rPr>
          <w:rFonts w:ascii="Times New Roman" w:hAnsi="Times New Roman" w:cs="Times New Roman"/>
          <w:sz w:val="24"/>
          <w:szCs w:val="24"/>
        </w:rPr>
        <w:t>Главы</w:t>
      </w:r>
      <w:r>
        <w:rPr>
          <w:rFonts w:ascii="Times New Roman" w:hAnsi="Times New Roman" w:cs="Times New Roman"/>
          <w:sz w:val="24"/>
          <w:szCs w:val="24"/>
        </w:rPr>
        <w:t xml:space="preserve"> о назначении публичных слушаний. Обнародование осуществляется на основании и в соответствии с порядком и требованиями, установленными законами Российской Федерации, Уставом поселения.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Публичные слушания по проекту решения о бюджете проводятся в сроки и месте, определенные  </w:t>
      </w:r>
      <w:proofErr w:type="spellStart"/>
      <w:r w:rsidR="004D42BD">
        <w:rPr>
          <w:rFonts w:ascii="Times New Roman" w:hAnsi="Times New Roman" w:cs="Times New Roman"/>
          <w:sz w:val="24"/>
          <w:szCs w:val="24"/>
        </w:rPr>
        <w:t>Распоржением</w:t>
      </w:r>
      <w:proofErr w:type="spellEnd"/>
      <w:r>
        <w:rPr>
          <w:rFonts w:ascii="Times New Roman" w:hAnsi="Times New Roman" w:cs="Times New Roman"/>
          <w:sz w:val="24"/>
          <w:szCs w:val="24"/>
        </w:rPr>
        <w:t xml:space="preserve"> Главы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В ходе проведения публичного слушания его участники </w:t>
      </w:r>
      <w:r w:rsidR="004D42BD">
        <w:rPr>
          <w:rFonts w:ascii="Times New Roman" w:hAnsi="Times New Roman" w:cs="Times New Roman"/>
          <w:sz w:val="24"/>
          <w:szCs w:val="24"/>
        </w:rPr>
        <w:t>высказывают свои поправки, замечания к проекту решения о бюджете на очередной финансовый год и плановый период</w:t>
      </w:r>
      <w:r>
        <w:rPr>
          <w:rFonts w:ascii="Times New Roman" w:hAnsi="Times New Roman" w:cs="Times New Roman"/>
          <w:sz w:val="24"/>
          <w:szCs w:val="24"/>
        </w:rPr>
        <w:t xml:space="preserve">.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Протокол публичных слушаний направляется Главе  для изучения и принятия соответствующего решения.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Результатом административной процедуры является </w:t>
      </w:r>
      <w:r w:rsidR="004D42BD">
        <w:rPr>
          <w:rFonts w:ascii="Times New Roman" w:hAnsi="Times New Roman" w:cs="Times New Roman"/>
          <w:sz w:val="24"/>
          <w:szCs w:val="24"/>
        </w:rPr>
        <w:t>утверждение Главой</w:t>
      </w:r>
      <w:r>
        <w:rPr>
          <w:rFonts w:ascii="Times New Roman" w:hAnsi="Times New Roman" w:cs="Times New Roman"/>
          <w:sz w:val="24"/>
          <w:szCs w:val="24"/>
        </w:rPr>
        <w:t xml:space="preserve">  протокола по результатам проведения публичных слушаний.</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Внесение изменений в проект бюджета поселения по результатам публичных слушаний и рассмотрение проекта бюджета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являет поступление замечаний и поправок, внесенных в проект решения о бюджете по результатам публичных слушаний, в  администрацию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Скорректированный проект бюджета направляется на рассмотрение  депутатам Совета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3). Результатом административной процедуры является утверждение решения о бюджете и вступление его </w:t>
      </w:r>
      <w:r>
        <w:rPr>
          <w:rFonts w:ascii="Times New Roman" w:hAnsi="Times New Roman" w:cs="Times New Roman"/>
          <w:color w:val="000000"/>
          <w:sz w:val="24"/>
          <w:szCs w:val="24"/>
        </w:rPr>
        <w:t>в силу с 1 января очередного финансового года</w:t>
      </w:r>
      <w:r>
        <w:rPr>
          <w:rFonts w:ascii="Times New Roman" w:hAnsi="Times New Roman" w:cs="Times New Roman"/>
          <w:sz w:val="24"/>
          <w:szCs w:val="24"/>
        </w:rPr>
        <w:t>.</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Исполнение бюджета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является утверждение проекта решения о бюджете.</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2). Ответственные лица  за ведение бухгалтерского учета и отчетности не позднее 20-ти рабочих дней со дня утверждения решения о бюджете формирует и передает на согласование и  утверждение Главе бюджетные сметы на очередной финансовый год.</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Исполнение бюджета поселения осуществляется Администрацией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посредством открытия и ведения лицевых счетов главного распорядителя, получателя бюджетных средств, администратора доходов бюджета, лицевой счет для учета операций со средствами, поступающими во временное распоряжение, лицевой счет главного администратора источников внутреннего финансирования дефицита бюджета, лицевой счет администратора источников внутреннего финансирования дефицита бюджета  получателя бюджетных средств  в органах федерального казначейства и в соответствии</w:t>
      </w:r>
      <w:proofErr w:type="gramEnd"/>
      <w:r>
        <w:rPr>
          <w:rFonts w:ascii="Times New Roman" w:hAnsi="Times New Roman" w:cs="Times New Roman"/>
          <w:sz w:val="24"/>
          <w:szCs w:val="24"/>
        </w:rPr>
        <w:t xml:space="preserve"> с действующим законодательством Российской Федерации, правовыми актами администрации.</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Ответственные лица  за ведение бухгалтерского учета и отчетности осуществляют  </w:t>
      </w:r>
      <w:r>
        <w:rPr>
          <w:rFonts w:ascii="Times New Roman" w:hAnsi="Times New Roman" w:cs="Times New Roman"/>
          <w:color w:val="000000"/>
          <w:spacing w:val="-1"/>
          <w:sz w:val="24"/>
          <w:szCs w:val="24"/>
        </w:rPr>
        <w:t>расчеты</w:t>
      </w:r>
      <w:r>
        <w:rPr>
          <w:rFonts w:ascii="Times New Roman" w:hAnsi="Times New Roman" w:cs="Times New Roman"/>
          <w:color w:val="000000"/>
          <w:sz w:val="24"/>
          <w:szCs w:val="24"/>
        </w:rPr>
        <w:t xml:space="preserve"> с организациями и физическими лицами</w:t>
      </w:r>
      <w:r>
        <w:rPr>
          <w:rFonts w:ascii="Times New Roman" w:hAnsi="Times New Roman" w:cs="Times New Roman"/>
          <w:color w:val="0000FF"/>
          <w:spacing w:val="-1"/>
          <w:sz w:val="24"/>
          <w:szCs w:val="24"/>
        </w:rPr>
        <w:t xml:space="preserve"> </w:t>
      </w:r>
      <w:r>
        <w:rPr>
          <w:rFonts w:ascii="Times New Roman" w:hAnsi="Times New Roman" w:cs="Times New Roman"/>
          <w:color w:val="000000"/>
          <w:spacing w:val="-1"/>
          <w:sz w:val="24"/>
          <w:szCs w:val="24"/>
        </w:rPr>
        <w:t xml:space="preserve">в процессе исполнения бюджета </w:t>
      </w:r>
      <w:r>
        <w:rPr>
          <w:rFonts w:ascii="Times New Roman" w:hAnsi="Times New Roman" w:cs="Times New Roman"/>
          <w:color w:val="000000"/>
          <w:sz w:val="24"/>
          <w:szCs w:val="24"/>
        </w:rPr>
        <w:t xml:space="preserve">в пределах утвержденных бюджетных смет расходов через лицевые счета, открытые в казначействе, а также </w:t>
      </w:r>
      <w:r>
        <w:rPr>
          <w:rFonts w:ascii="Times New Roman" w:hAnsi="Times New Roman" w:cs="Times New Roman"/>
          <w:sz w:val="24"/>
          <w:szCs w:val="24"/>
        </w:rPr>
        <w:t>бюджетный учет,  и готовит бюджетную отчетность по средствам бюджета поселения в сроки, установленные законодательством Российской Федерации.</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Результатом административной процедуры является составление отчета об исполнении бюджета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бюджета поселения.</w:t>
      </w:r>
    </w:p>
    <w:p w:rsidR="0039301F" w:rsidRDefault="00B408CD">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 Муниципальная функция в части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бюджета поселения осуществляется путем проведения ревизий и систематических проверок в подведомственных муниципальных учреждениях, являющихся получателями средств из бюджета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tabs>
          <w:tab w:val="left" w:pos="720"/>
        </w:tabs>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 Основанием для осуществления административной процедуры является план работы администрации и специалистов, ответственных за ведение бухгалтерского учета и отчетности на соответствующий финансовый год, утвержденные Главой,  график проведения ревизий (проверок), а также поручение главы о проведении внеплановой ревизии (проверки).</w:t>
      </w:r>
    </w:p>
    <w:p w:rsidR="0039301F" w:rsidRDefault="00B408CD">
      <w:pPr>
        <w:widowControl w:val="0"/>
        <w:tabs>
          <w:tab w:val="left" w:pos="720"/>
        </w:tabs>
        <w:autoSpaceDE w:val="0"/>
        <w:spacing w:after="0" w:line="240" w:lineRule="auto"/>
        <w:ind w:firstLine="540"/>
        <w:jc w:val="both"/>
        <w:rPr>
          <w:rFonts w:ascii="Times New Roman" w:hAnsi="Times New Roman" w:cs="Times New Roman"/>
        </w:rPr>
      </w:pPr>
      <w:r>
        <w:rPr>
          <w:rFonts w:ascii="Times New Roman" w:hAnsi="Times New Roman" w:cs="Times New Roman"/>
          <w:color w:val="000000"/>
          <w:sz w:val="24"/>
          <w:szCs w:val="24"/>
        </w:rPr>
        <w:t xml:space="preserve">3). Ревизии (проверки) </w:t>
      </w:r>
      <w:r>
        <w:rPr>
          <w:rFonts w:ascii="Times New Roman" w:hAnsi="Times New Roman" w:cs="Times New Roman"/>
          <w:sz w:val="24"/>
          <w:szCs w:val="24"/>
        </w:rPr>
        <w:t>могут осуществляться непосредственно в учреждени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выездная проверка), а также по письменному запросу докумен6тов в виде камеральной ревизии (проверки). Сроки проведения ревизии (проверки) не могут превышать 60 календарных дней. </w:t>
      </w:r>
    </w:p>
    <w:p w:rsidR="0039301F" w:rsidRDefault="00B408CD">
      <w:pPr>
        <w:pStyle w:val="a0"/>
        <w:spacing w:after="0"/>
        <w:ind w:firstLine="540"/>
        <w:jc w:val="both"/>
        <w:rPr>
          <w:rFonts w:ascii="Times New Roman" w:hAnsi="Times New Roman" w:cs="Times New Roman"/>
        </w:rPr>
      </w:pPr>
      <w:r>
        <w:rPr>
          <w:rFonts w:ascii="Times New Roman" w:hAnsi="Times New Roman" w:cs="Times New Roman"/>
        </w:rPr>
        <w:t>4). Плановые ревизии (проверки) осуществляются с соблюдением следующих действий:</w:t>
      </w:r>
    </w:p>
    <w:p w:rsidR="0039301F" w:rsidRDefault="00B408CD">
      <w:pPr>
        <w:pStyle w:val="210"/>
        <w:spacing w:after="0" w:line="240" w:lineRule="auto"/>
        <w:ind w:left="0" w:firstLine="540"/>
        <w:jc w:val="both"/>
        <w:rPr>
          <w:rFonts w:ascii="Times New Roman" w:hAnsi="Times New Roman" w:cs="Times New Roman"/>
        </w:rPr>
      </w:pPr>
      <w:r>
        <w:rPr>
          <w:rFonts w:ascii="Times New Roman" w:hAnsi="Times New Roman" w:cs="Times New Roman"/>
        </w:rPr>
        <w:t>а) составление графика проведения ревизий (проверок) на очередной финансовый год с указанием сроков проведения ревизий (проверок), направления, вида и ответственных лиц. График проведения ревизий (проверок) утверждается Главой  не позднее 20 января текущего финансового года;</w:t>
      </w:r>
    </w:p>
    <w:p w:rsidR="0039301F" w:rsidRDefault="00B408CD">
      <w:pPr>
        <w:pStyle w:val="210"/>
        <w:spacing w:after="0" w:line="240" w:lineRule="auto"/>
        <w:ind w:left="0" w:firstLine="540"/>
        <w:jc w:val="both"/>
        <w:rPr>
          <w:rFonts w:ascii="Times New Roman" w:hAnsi="Times New Roman" w:cs="Times New Roman"/>
        </w:rPr>
      </w:pPr>
      <w:r>
        <w:rPr>
          <w:rFonts w:ascii="Times New Roman" w:hAnsi="Times New Roman" w:cs="Times New Roman"/>
        </w:rPr>
        <w:t>б) доведение утвержденного Главой графика до ревизуемых (проверяемых) учреждений. Срок исполнения – в течение 10 рабочих дней с момента утверждения графика;</w:t>
      </w:r>
    </w:p>
    <w:p w:rsidR="0039301F" w:rsidRDefault="00B408CD">
      <w:pPr>
        <w:pStyle w:val="210"/>
        <w:spacing w:after="0" w:line="240" w:lineRule="auto"/>
        <w:ind w:left="0" w:firstLine="540"/>
        <w:jc w:val="both"/>
        <w:rPr>
          <w:rFonts w:ascii="Times New Roman" w:hAnsi="Times New Roman" w:cs="Times New Roman"/>
        </w:rPr>
      </w:pPr>
      <w:r>
        <w:rPr>
          <w:rFonts w:ascii="Times New Roman" w:hAnsi="Times New Roman" w:cs="Times New Roman"/>
        </w:rPr>
        <w:t>в) составление и утверждение программы проведения ревизии (проверки). Срок исполнения – в течение 20 рабочих дней с момента утверждения графика;</w:t>
      </w:r>
    </w:p>
    <w:p w:rsidR="0039301F" w:rsidRDefault="00B408CD">
      <w:pPr>
        <w:pStyle w:val="210"/>
        <w:spacing w:after="0" w:line="240" w:lineRule="auto"/>
        <w:ind w:left="0" w:firstLine="540"/>
        <w:jc w:val="both"/>
        <w:rPr>
          <w:rFonts w:ascii="Times New Roman" w:hAnsi="Times New Roman" w:cs="Times New Roman"/>
        </w:rPr>
      </w:pPr>
      <w:r>
        <w:rPr>
          <w:rFonts w:ascii="Times New Roman" w:hAnsi="Times New Roman" w:cs="Times New Roman"/>
        </w:rPr>
        <w:t>5). Проведение ревизии (проверки) осуществляется в установленный срок, с учетом положений настоящего административного регламента.</w:t>
      </w:r>
    </w:p>
    <w:p w:rsidR="0039301F" w:rsidRDefault="00B408CD">
      <w:pPr>
        <w:pStyle w:val="210"/>
        <w:spacing w:after="0" w:line="240" w:lineRule="auto"/>
        <w:ind w:left="0" w:firstLine="567"/>
        <w:jc w:val="both"/>
        <w:rPr>
          <w:rFonts w:ascii="Times New Roman" w:hAnsi="Times New Roman" w:cs="Times New Roman"/>
        </w:rPr>
      </w:pPr>
      <w:r>
        <w:rPr>
          <w:rFonts w:ascii="Times New Roman" w:hAnsi="Times New Roman" w:cs="Times New Roman"/>
        </w:rPr>
        <w:t>6). Оформление результатов ревизии (проверки) в форме акта либо справки в двух экземплярах в пределах установленного  для проведения ревизии (проверки) срока. В акте (справке) отражаются выявленные нарушения и сроки их устранения.</w:t>
      </w:r>
    </w:p>
    <w:p w:rsidR="0039301F" w:rsidRDefault="00B408CD">
      <w:pPr>
        <w:pStyle w:val="210"/>
        <w:spacing w:after="0" w:line="240" w:lineRule="auto"/>
        <w:ind w:left="0" w:firstLine="567"/>
        <w:jc w:val="both"/>
        <w:rPr>
          <w:rFonts w:ascii="Times New Roman" w:hAnsi="Times New Roman" w:cs="Times New Roman"/>
        </w:rPr>
      </w:pPr>
      <w:r>
        <w:rPr>
          <w:rFonts w:ascii="Times New Roman" w:hAnsi="Times New Roman" w:cs="Times New Roman"/>
        </w:rPr>
        <w:t>7). Ознакомление и подписание руководителем ревизуемого (проверяемого) учреждения  акта (справки). Для данной процедуры отводится 5 рабочих дней. При наличии возражений и (или) замечаний по акту (справке) руководитель ревизуемого (проверяемого) учреждения делает об этом оговорку перед своей подписью и одновременно представляет руководителю ревизионной группы или проверяющему письменные возражения, замечания, которые приобщаются к материалам ревизии (проверки).</w:t>
      </w:r>
    </w:p>
    <w:p w:rsidR="0039301F" w:rsidRDefault="00B408CD">
      <w:pPr>
        <w:pStyle w:val="210"/>
        <w:spacing w:after="0" w:line="240" w:lineRule="auto"/>
        <w:ind w:left="0" w:firstLine="567"/>
        <w:jc w:val="both"/>
        <w:rPr>
          <w:rFonts w:ascii="Times New Roman" w:hAnsi="Times New Roman" w:cs="Times New Roman"/>
        </w:rPr>
      </w:pPr>
      <w:r>
        <w:rPr>
          <w:rFonts w:ascii="Times New Roman" w:hAnsi="Times New Roman" w:cs="Times New Roman"/>
        </w:rPr>
        <w:t xml:space="preserve">8). Применение мер принуждения по результатам ревизии (проверки) к нарушителям бюджетного законодательства. В случае установления грубых нарушений администрацией готовится проект распоряжения о применении дисциплинарного взыскания к руководителю проверенного учреждения о ненадлежащем исполнении бюджетного процесса. </w:t>
      </w:r>
    </w:p>
    <w:p w:rsidR="0039301F" w:rsidRDefault="00B408CD">
      <w:pPr>
        <w:pStyle w:val="210"/>
        <w:spacing w:after="0" w:line="240" w:lineRule="auto"/>
        <w:ind w:left="0" w:firstLine="567"/>
        <w:jc w:val="both"/>
        <w:rPr>
          <w:rFonts w:ascii="Times New Roman" w:hAnsi="Times New Roman" w:cs="Times New Roman"/>
        </w:rPr>
      </w:pPr>
      <w:r>
        <w:rPr>
          <w:rFonts w:ascii="Times New Roman" w:hAnsi="Times New Roman" w:cs="Times New Roman"/>
        </w:rPr>
        <w:t xml:space="preserve">9). Оформление уведомления (акт) по результатам ревизии (проверки) и доведение его до руководителя ревизуемого (проверяемого) учреждения (в случае установления ревизией (проверкой) нецелевого или необоснованного использования средств бюджета поселения). Администрацией оформляется уведомление (акт) с указанием суммы, подлежащей перечислению в доход бюджета поселения, срока возврата, реквизитов и кодов бюджетной классификации. </w:t>
      </w:r>
    </w:p>
    <w:p w:rsidR="0039301F" w:rsidRDefault="00B408CD">
      <w:pPr>
        <w:pStyle w:val="210"/>
        <w:spacing w:after="0" w:line="240" w:lineRule="auto"/>
        <w:ind w:left="0" w:firstLine="567"/>
        <w:jc w:val="both"/>
        <w:rPr>
          <w:rFonts w:ascii="Times New Roman" w:hAnsi="Times New Roman" w:cs="Times New Roman"/>
        </w:rPr>
      </w:pPr>
      <w:r>
        <w:rPr>
          <w:rFonts w:ascii="Times New Roman" w:hAnsi="Times New Roman" w:cs="Times New Roman"/>
        </w:rPr>
        <w:t xml:space="preserve">10). В срок, указанный в акте (справке), учреждение представляет в Администрацию </w:t>
      </w:r>
      <w:r w:rsidR="002A095A">
        <w:rPr>
          <w:rFonts w:ascii="Times New Roman" w:hAnsi="Times New Roman" w:cs="Times New Roman"/>
        </w:rPr>
        <w:t>Малиновараккского</w:t>
      </w:r>
      <w:r>
        <w:rPr>
          <w:rFonts w:ascii="Times New Roman" w:hAnsi="Times New Roman" w:cs="Times New Roman"/>
        </w:rPr>
        <w:t xml:space="preserve"> сельского поселения информацию об устранении недостатков и </w:t>
      </w:r>
      <w:r>
        <w:rPr>
          <w:rFonts w:ascii="Times New Roman" w:hAnsi="Times New Roman" w:cs="Times New Roman"/>
        </w:rPr>
        <w:lastRenderedPageBreak/>
        <w:t>нарушений, установленных ревизией (проверкой). Информация представляется за подписью руководителя и главного бухгалтера проверенного учреждения.</w:t>
      </w:r>
    </w:p>
    <w:p w:rsidR="0039301F" w:rsidRDefault="00B408CD">
      <w:pPr>
        <w:widowControl w:val="0"/>
        <w:tabs>
          <w:tab w:val="left" w:pos="72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Проведение внеплановых ревизий (проверок) осуществляется на основании  распоряжения Главы сельского поселения с указанием сроков, направления и вида ревизии (проверки), состава ревизионной комиссии.</w:t>
      </w:r>
    </w:p>
    <w:p w:rsidR="0039301F" w:rsidRDefault="00B408CD">
      <w:pPr>
        <w:widowControl w:val="0"/>
        <w:tabs>
          <w:tab w:val="left" w:pos="72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Контроль за своевременным и полным поступлением сре</w:t>
      </w:r>
      <w:proofErr w:type="gramStart"/>
      <w:r>
        <w:rPr>
          <w:rFonts w:ascii="Times New Roman" w:hAnsi="Times New Roman" w:cs="Times New Roman"/>
          <w:sz w:val="24"/>
          <w:szCs w:val="24"/>
        </w:rPr>
        <w:t>дств  в б</w:t>
      </w:r>
      <w:proofErr w:type="gramEnd"/>
      <w:r>
        <w:rPr>
          <w:rFonts w:ascii="Times New Roman" w:hAnsi="Times New Roman" w:cs="Times New Roman"/>
          <w:sz w:val="24"/>
          <w:szCs w:val="24"/>
        </w:rPr>
        <w:t>юджет поселения осуществляет специалист бухгалтерского учета и отчетности.</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Результатом административной процедуры является исполнение бюджета поселения по доходам.</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lang w:val="en-US"/>
        </w:rPr>
        <w:t>C</w:t>
      </w:r>
      <w:r>
        <w:rPr>
          <w:rFonts w:ascii="Times New Roman" w:hAnsi="Times New Roman" w:cs="Times New Roman"/>
          <w:sz w:val="24"/>
          <w:szCs w:val="24"/>
        </w:rPr>
        <w:t>оставление отчетов об исполнении бюджета поселения за первый квартал, полугодие и девять месяцев текущего финансового года.</w:t>
      </w:r>
      <w:proofErr w:type="gramEnd"/>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являются положения федерального законодательства, нормативных правовых актов поселения в части подготовки и  отчетов об исполнении бюджета поселения за первый квартал, полугодие и девять месяцев текущего финансового года.</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Ответственные лица  за ведение бухгалтерского учета и отчетности обеспечивают подготовку и представляют не позднее 90 рабочих дней после окончания отчетного периода:</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исполнение по доходам бюджета поселения по кодам классификации доходов бюджетов,</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исполнение по расходам бюджета поселения по разделам, подразделам функциональной классификации расходов;</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исполнение по источникам финансирования дефицита бюджета поселения по кодам </w:t>
      </w:r>
      <w:proofErr w:type="gramStart"/>
      <w:r>
        <w:rPr>
          <w:rFonts w:ascii="Times New Roman" w:hAnsi="Times New Roman" w:cs="Times New Roman"/>
          <w:sz w:val="24"/>
          <w:szCs w:val="24"/>
        </w:rPr>
        <w:t>классификации источников финансирования дефицита бюджета</w:t>
      </w:r>
      <w:proofErr w:type="gramEnd"/>
      <w:r>
        <w:rPr>
          <w:rFonts w:ascii="Times New Roman" w:hAnsi="Times New Roman" w:cs="Times New Roman"/>
          <w:sz w:val="24"/>
          <w:szCs w:val="24"/>
        </w:rPr>
        <w:t>;</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проект постановления Главы Администрации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 об утверждении отчета за текущий финансовый год;</w:t>
      </w:r>
    </w:p>
    <w:p w:rsidR="0039301F" w:rsidRDefault="00B408C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пояснительную записку к проекту постановления Главы Администрации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roofErr w:type="gramStart"/>
      <w:r>
        <w:rPr>
          <w:rFonts w:ascii="Times New Roman" w:hAnsi="Times New Roman" w:cs="Times New Roman"/>
          <w:sz w:val="24"/>
          <w:szCs w:val="24"/>
        </w:rPr>
        <w:t xml:space="preserve"> .</w:t>
      </w:r>
      <w:proofErr w:type="gramEnd"/>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Отчеты об исполнении бюджета поселения за первый квартал, полугодие и девять месяцев текущего финансового года подписываются Главой и главным бухгалтером </w:t>
      </w:r>
      <w:r w:rsidR="002A095A">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Результатом административной процедуры является составление отчета за первый квартал, полугодие или девять месяцев текущего финансового года и подписание его Главой.</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Составление проекта решения об исполнении бюджета поселения за отчетный финансовый год</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являются положения федерального законодательства, нормативных правовых актов поселения в части подготовки и утверждения отчетов об исполнении бюджета поселения за истекший финансовый год.</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Составление проекта постановления об исполнении бюджета поселения</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является рассмотрение главы поселения отчета об исполнении бюджета за отчетный год.</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2). После рассмотрения главой проекта отчета об исполнении бюджета поселения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глава принимает решение о назначении публичных слушаний с указанием даты их проведения, сроков и порядка учета предложений по проекту решения об исполнении бюджета.</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3). Результатом административной процедуры является принятие проекта решения об исполнении бюджета и назначение даты публичных слушаний по проекту постановления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 Публичные слушания по проекту постановления об исполнении бюджета поселения за отчетный финансовый год</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Основанием для начала административной процедуры является формирование отчета об исполнении бюджета, его рассмотрения главой поселения, назначение публичных слушаний.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Публичные слушания по проекту решения об исполнении бюджета проводятся в сроки и месте, определенные постановлением главы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В ходе проведения публичного слушания его участники принимают решение об одобрении или об отклонении проекта постановления главы поселения об исполнении бюджета. </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Протокол публичных слушаний обнародуется в соответствии с действующим законодательством и Уставом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Результатом административной процедуры является официальное обнародование  результатам проведения публичных слушаний.</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В случае внесения изменений в проект </w:t>
      </w:r>
      <w:r w:rsidR="00012598">
        <w:rPr>
          <w:rFonts w:ascii="Times New Roman" w:hAnsi="Times New Roman" w:cs="Times New Roman"/>
          <w:sz w:val="24"/>
          <w:szCs w:val="24"/>
        </w:rPr>
        <w:t>решения</w:t>
      </w:r>
      <w:r>
        <w:rPr>
          <w:rFonts w:ascii="Times New Roman" w:hAnsi="Times New Roman" w:cs="Times New Roman"/>
          <w:sz w:val="24"/>
          <w:szCs w:val="24"/>
        </w:rPr>
        <w:t xml:space="preserve"> об исполнении бюджета поселения за отчетный финансовый год по результатам публичных слушаний</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Основанием для начала административной процедуры являет поступление замечаний и поправок, внесенных в проект </w:t>
      </w:r>
      <w:r w:rsidR="00012598">
        <w:rPr>
          <w:rFonts w:ascii="Times New Roman" w:hAnsi="Times New Roman" w:cs="Times New Roman"/>
          <w:sz w:val="24"/>
          <w:szCs w:val="24"/>
        </w:rPr>
        <w:t>решения</w:t>
      </w:r>
      <w:r>
        <w:rPr>
          <w:rFonts w:ascii="Times New Roman" w:hAnsi="Times New Roman" w:cs="Times New Roman"/>
          <w:sz w:val="24"/>
          <w:szCs w:val="24"/>
        </w:rPr>
        <w:t xml:space="preserve"> об исполнении бюджета по результатам публичных слушаний, в администрацию поселения.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Скорректированный проект </w:t>
      </w:r>
      <w:r w:rsidR="00012598">
        <w:rPr>
          <w:rFonts w:ascii="Times New Roman" w:hAnsi="Times New Roman" w:cs="Times New Roman"/>
          <w:sz w:val="24"/>
          <w:szCs w:val="24"/>
        </w:rPr>
        <w:t>решения</w:t>
      </w:r>
      <w:r>
        <w:rPr>
          <w:rFonts w:ascii="Times New Roman" w:hAnsi="Times New Roman" w:cs="Times New Roman"/>
          <w:sz w:val="24"/>
          <w:szCs w:val="24"/>
        </w:rPr>
        <w:t xml:space="preserve"> об исполнении бюджета направляется на рассмотрение главе поселения.</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3). После одобрения главой поселения проект</w:t>
      </w:r>
      <w:r w:rsidR="00012598">
        <w:rPr>
          <w:rFonts w:ascii="Times New Roman" w:hAnsi="Times New Roman" w:cs="Times New Roman"/>
          <w:sz w:val="24"/>
          <w:szCs w:val="24"/>
        </w:rPr>
        <w:t>а</w:t>
      </w:r>
      <w:r>
        <w:rPr>
          <w:rFonts w:ascii="Times New Roman" w:hAnsi="Times New Roman" w:cs="Times New Roman"/>
          <w:sz w:val="24"/>
          <w:szCs w:val="24"/>
        </w:rPr>
        <w:t xml:space="preserve"> </w:t>
      </w:r>
      <w:r w:rsidR="00012598">
        <w:rPr>
          <w:rFonts w:ascii="Times New Roman" w:hAnsi="Times New Roman" w:cs="Times New Roman"/>
          <w:sz w:val="24"/>
          <w:szCs w:val="24"/>
        </w:rPr>
        <w:t>решения</w:t>
      </w:r>
      <w:r>
        <w:rPr>
          <w:rFonts w:ascii="Times New Roman" w:hAnsi="Times New Roman" w:cs="Times New Roman"/>
          <w:sz w:val="24"/>
          <w:szCs w:val="24"/>
        </w:rPr>
        <w:t xml:space="preserve"> об исполнении бюджета </w:t>
      </w:r>
      <w:r w:rsidR="00012598">
        <w:rPr>
          <w:rFonts w:ascii="Times New Roman" w:hAnsi="Times New Roman" w:cs="Times New Roman"/>
          <w:sz w:val="24"/>
          <w:szCs w:val="24"/>
        </w:rPr>
        <w:t>данный проект решения выносится на рассмотрение совета Малиновараккского сельского поселения</w:t>
      </w:r>
      <w:r>
        <w:rPr>
          <w:rFonts w:ascii="Times New Roman" w:hAnsi="Times New Roman" w:cs="Times New Roman"/>
          <w:sz w:val="24"/>
          <w:szCs w:val="24"/>
        </w:rPr>
        <w:t>.</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Результатом административной процедуры является утверждение отчета об исполнении бюджета поселения за отчетный финансовый год </w:t>
      </w:r>
      <w:r w:rsidR="00012598">
        <w:rPr>
          <w:rFonts w:ascii="Times New Roman" w:hAnsi="Times New Roman" w:cs="Times New Roman"/>
          <w:sz w:val="24"/>
          <w:szCs w:val="24"/>
        </w:rPr>
        <w:t>советом Малиновараккского сельского поселения</w:t>
      </w:r>
      <w:r>
        <w:rPr>
          <w:rFonts w:ascii="Times New Roman" w:hAnsi="Times New Roman" w:cs="Times New Roman"/>
          <w:sz w:val="24"/>
          <w:szCs w:val="24"/>
        </w:rPr>
        <w:t>.</w:t>
      </w:r>
    </w:p>
    <w:p w:rsidR="0039301F" w:rsidRDefault="0039301F">
      <w:pPr>
        <w:spacing w:after="0" w:line="240" w:lineRule="auto"/>
        <w:jc w:val="center"/>
        <w:rPr>
          <w:rFonts w:ascii="Times New Roman" w:hAnsi="Times New Roman" w:cs="Times New Roman"/>
          <w:sz w:val="24"/>
          <w:szCs w:val="24"/>
        </w:rPr>
      </w:pPr>
    </w:p>
    <w:p w:rsidR="0039301F" w:rsidRDefault="0039301F">
      <w:pPr>
        <w:spacing w:after="0" w:line="240" w:lineRule="auto"/>
        <w:jc w:val="center"/>
        <w:rPr>
          <w:rFonts w:ascii="Times New Roman" w:hAnsi="Times New Roman" w:cs="Times New Roman"/>
          <w:sz w:val="24"/>
          <w:szCs w:val="24"/>
        </w:rPr>
      </w:pPr>
    </w:p>
    <w:p w:rsidR="0039301F" w:rsidRDefault="00B408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Формы и порядок контроля исполнения административного регламента</w:t>
      </w:r>
    </w:p>
    <w:p w:rsidR="0039301F" w:rsidRDefault="0039301F">
      <w:pPr>
        <w:spacing w:after="0" w:line="240" w:lineRule="auto"/>
        <w:jc w:val="center"/>
        <w:rPr>
          <w:rFonts w:ascii="Times New Roman" w:hAnsi="Times New Roman" w:cs="Times New Roman"/>
          <w:b/>
          <w:bCs/>
          <w:sz w:val="24"/>
          <w:szCs w:val="24"/>
        </w:rPr>
      </w:pP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осуществления муниципальной функции осуществляется Главой.</w:t>
      </w:r>
    </w:p>
    <w:p w:rsidR="0039301F" w:rsidRDefault="00B408C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 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осуществлению муниципальной функции,  осуществляется администрацией.</w:t>
      </w:r>
    </w:p>
    <w:p w:rsidR="0039301F" w:rsidRDefault="00B408CD">
      <w:pPr>
        <w:tabs>
          <w:tab w:val="left" w:pos="294"/>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 полнотой и качеством исполнения муниципальной функции включает в себя проведение проверок, выявление и устранение нарушений прав физических и юридических лиц, рассмотрение, принятие решений и подготовку ответов на обращения физических и юридических лиц, содержащих жалобы на решения, действия (бездействие) органа местного самоуправления, исполняющего муниципальную функцию, должностных лиц, муниципальных служащих.</w:t>
      </w:r>
      <w:proofErr w:type="gramEnd"/>
    </w:p>
    <w:p w:rsidR="0039301F" w:rsidRDefault="00B408CD">
      <w:pPr>
        <w:tabs>
          <w:tab w:val="left" w:pos="294"/>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По результатам проведенных проверок в случае выявления нарушений прав физических и юридических лиц осуществляется привлечение виновных лиц к ответственности в соответствии с законодательством Российской Федерации.</w:t>
      </w:r>
    </w:p>
    <w:p w:rsidR="0039301F" w:rsidRDefault="00B408CD">
      <w:pPr>
        <w:tabs>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Проверки полноты и качества исполнения муниципальной функции осуществляются на основании распоряжений</w:t>
      </w:r>
      <w:r>
        <w:rPr>
          <w:rFonts w:ascii="Times New Roman" w:hAnsi="Times New Roman" w:cs="Times New Roman"/>
          <w:i/>
          <w:iCs/>
          <w:sz w:val="24"/>
          <w:szCs w:val="24"/>
        </w:rPr>
        <w:t xml:space="preserve"> </w:t>
      </w:r>
      <w:r>
        <w:rPr>
          <w:rFonts w:ascii="Times New Roman" w:hAnsi="Times New Roman" w:cs="Times New Roman"/>
          <w:sz w:val="24"/>
          <w:szCs w:val="24"/>
        </w:rPr>
        <w:t>Главы сельского поселения</w:t>
      </w:r>
      <w:proofErr w:type="gramStart"/>
      <w:r>
        <w:rPr>
          <w:rFonts w:ascii="Times New Roman" w:hAnsi="Times New Roman" w:cs="Times New Roman"/>
          <w:sz w:val="24"/>
          <w:szCs w:val="24"/>
        </w:rPr>
        <w:t>..</w:t>
      </w:r>
      <w:proofErr w:type="gramEnd"/>
    </w:p>
    <w:p w:rsidR="0039301F" w:rsidRDefault="00B408CD">
      <w:pPr>
        <w:tabs>
          <w:tab w:val="left" w:pos="294"/>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Проверки могут быть плановыми (осуществляться на основании планов работы администрации) и внеплановыми. </w:t>
      </w:r>
    </w:p>
    <w:p w:rsidR="0039301F" w:rsidRDefault="00B408CD">
      <w:pPr>
        <w:tabs>
          <w:tab w:val="left" w:pos="294"/>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проверке могут рассматриваться все вопросы, связанные с исполнением муниципальной функции (комплексные проверки) или отдельные вопросы (тематические проверки). Проверка также может проводиться по конкретному обращению заявителя.</w:t>
      </w:r>
    </w:p>
    <w:p w:rsidR="0039301F" w:rsidRDefault="00B408CD">
      <w:pPr>
        <w:tabs>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Для проведения проверки полноты и качества исполнения муниципальной функции формируется комиссия, в состав которой включаются должностные лица администрации и  депутаты Совета.</w:t>
      </w:r>
    </w:p>
    <w:p w:rsidR="0039301F" w:rsidRDefault="00B408CD">
      <w:pPr>
        <w:tabs>
          <w:tab w:val="left" w:pos="294"/>
          <w:tab w:val="left" w:pos="14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всеми членами комиссии. </w:t>
      </w:r>
    </w:p>
    <w:p w:rsidR="0039301F" w:rsidRDefault="00B408CD">
      <w:pPr>
        <w:tabs>
          <w:tab w:val="left" w:pos="294"/>
          <w:tab w:val="left" w:pos="1440"/>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lastRenderedPageBreak/>
        <w:t>8). Несоблюдение требований настоящего административного регламента сотрудниками администрации влечет их дисциплинарную и иную ответственность, установленную законодательством Российской Федерации.</w:t>
      </w:r>
    </w:p>
    <w:p w:rsidR="0039301F" w:rsidRDefault="0039301F">
      <w:pPr>
        <w:spacing w:after="0" w:line="240" w:lineRule="auto"/>
        <w:jc w:val="center"/>
        <w:rPr>
          <w:rFonts w:ascii="Times New Roman" w:hAnsi="Times New Roman" w:cs="Times New Roman"/>
          <w:b/>
          <w:bCs/>
          <w:sz w:val="24"/>
          <w:szCs w:val="24"/>
        </w:rPr>
      </w:pPr>
    </w:p>
    <w:p w:rsidR="0039301F" w:rsidRDefault="0039301F">
      <w:pPr>
        <w:spacing w:after="0" w:line="240" w:lineRule="auto"/>
        <w:jc w:val="center"/>
        <w:rPr>
          <w:rFonts w:ascii="Times New Roman" w:hAnsi="Times New Roman" w:cs="Times New Roman"/>
          <w:b/>
          <w:bCs/>
          <w:sz w:val="24"/>
          <w:szCs w:val="24"/>
        </w:rPr>
      </w:pPr>
    </w:p>
    <w:p w:rsidR="0039301F" w:rsidRDefault="00B408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proofErr w:type="gramStart"/>
      <w:r>
        <w:rPr>
          <w:rFonts w:ascii="Times New Roman" w:hAnsi="Times New Roman" w:cs="Times New Roman"/>
          <w:b/>
          <w:bCs/>
          <w:sz w:val="24"/>
          <w:szCs w:val="24"/>
        </w:rPr>
        <w:t>Досудебный (внесудебный порядок обжалования решений и действий (бездействия), осуществляемых (принятых) при исполнении муниципальной функции</w:t>
      </w:r>
      <w:proofErr w:type="gramEnd"/>
    </w:p>
    <w:p w:rsidR="0039301F" w:rsidRDefault="0039301F">
      <w:pPr>
        <w:spacing w:after="0" w:line="240" w:lineRule="auto"/>
        <w:jc w:val="center"/>
        <w:rPr>
          <w:rFonts w:ascii="Times New Roman" w:hAnsi="Times New Roman" w:cs="Times New Roman"/>
          <w:b/>
          <w:bCs/>
          <w:sz w:val="24"/>
          <w:szCs w:val="24"/>
        </w:rPr>
      </w:pP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Граждане вправе обжаловать решения и действия (бездействие) должностных лиц и служащих администрации поселения, принятые в ходе исполнения настоящего административного регламента (далее - жалоба на действия (бездействие) в досудебном и судебном порядках.</w:t>
      </w:r>
      <w:proofErr w:type="gramEnd"/>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Граждане могут обжаловать действия (бездействие) или решения должностных лиц и специалистов администрации поселения в части ненадлежащего исполнения муниципальной функции, предусмотренной настоящим административным регламентом, направив обращение главе администрации.</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Жалоба на действия (бездействие), поданная в письменной форме, должна быть подписана лицом, обратившимся с жалобой, и должна содержать:</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должности, фамилию, имя и отчество должностного лица, действие (бездействие) которого обжалуются;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фамилию, имя, отчество (последнее - при наличии) подающего жалобу, почтовый адрес места жительства;</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существо обжалуемого действия (бездействия) и решения.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Рассмотрение поступивших жалоб на действия (бездействие) осуществляется в порядке, предусмотренном настоящим административным регламентом.</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Письменная жалоба на действия (бездействие) должна быть рассмотрена в течение 15 дней со дня ее поступления.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Обращения граждан, содержащие обжалование решений, действия (бездействия) конкретных должностных лиц, не могут направляться этим должностным лицам для рассмотрения и (или) ответа.</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Если в результате рассмотрения жалобы на действия (бездействие) доводы гражданина признаются обоснованными, то Главой  принимается решение о применении мер дисциплинарной ответственности к лицу, допустившему нарушения в ходе исполнения настоящего административного регламента, которые повлекли за собой жалобу на действия (бездействие).</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По итогам рассмотрения жалобы на действия (бездействие) гражданину направляется письменный ответ о принятом решении, в том числе с указанием мер дисциплинарного воздействия, принятых в отношении лиц, допустивших нарушения настоящего административного регламента (в случае если нарушения были допущены).</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 Максимальный срок направления письменного ответа гражданину на жалобу на действия (бездействие) не должен превышать 5 дней со дня принятия решения.</w:t>
      </w:r>
    </w:p>
    <w:p w:rsidR="0039301F" w:rsidRDefault="00B408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 Если гражданин не согласен с решением, принятым администрацией по итогам рассмотрения его жалобы, он может обжаловать решение в судебном порядке.</w:t>
      </w:r>
    </w:p>
    <w:p w:rsidR="0039301F" w:rsidRDefault="00B408CD">
      <w:pPr>
        <w:pStyle w:val="ac"/>
        <w:spacing w:line="240" w:lineRule="auto"/>
        <w:jc w:val="both"/>
        <w:rPr>
          <w:rFonts w:ascii="Times New Roman" w:hAnsi="Times New Roman" w:cs="Times New Roman"/>
          <w:sz w:val="20"/>
          <w:szCs w:val="20"/>
        </w:rPr>
      </w:pPr>
      <w:r>
        <w:rPr>
          <w:rFonts w:ascii="Times New Roman" w:hAnsi="Times New Roman" w:cs="Times New Roman"/>
          <w:sz w:val="24"/>
          <w:szCs w:val="24"/>
        </w:rPr>
        <w:t>11). Порядок подачи, рассмотрения и разрешения жалоб на действия (бездействие), направляемых в суд, определяется законодательством Российской Федерации о гражданском судопроизводстве.</w:t>
      </w:r>
    </w:p>
    <w:p w:rsidR="0039301F" w:rsidRDefault="0039301F">
      <w:pPr>
        <w:spacing w:after="0" w:line="240" w:lineRule="auto"/>
        <w:ind w:left="5220"/>
        <w:jc w:val="right"/>
        <w:rPr>
          <w:rFonts w:ascii="Times New Roman" w:hAnsi="Times New Roman" w:cs="Times New Roman"/>
          <w:sz w:val="20"/>
          <w:szCs w:val="20"/>
        </w:rPr>
      </w:pPr>
    </w:p>
    <w:p w:rsidR="0039301F" w:rsidRDefault="0039301F">
      <w:pPr>
        <w:spacing w:after="0" w:line="240" w:lineRule="auto"/>
        <w:ind w:left="5220"/>
        <w:jc w:val="right"/>
        <w:rPr>
          <w:rFonts w:ascii="Times New Roman" w:hAnsi="Times New Roman" w:cs="Times New Roman"/>
          <w:sz w:val="20"/>
          <w:szCs w:val="20"/>
        </w:rPr>
      </w:pPr>
    </w:p>
    <w:p w:rsidR="0039301F" w:rsidRDefault="0039301F">
      <w:pPr>
        <w:spacing w:after="0" w:line="240" w:lineRule="auto"/>
        <w:ind w:left="5220"/>
        <w:jc w:val="right"/>
        <w:rPr>
          <w:rFonts w:ascii="Times New Roman" w:hAnsi="Times New Roman" w:cs="Times New Roman"/>
          <w:sz w:val="20"/>
          <w:szCs w:val="20"/>
        </w:rPr>
      </w:pPr>
    </w:p>
    <w:p w:rsidR="003214D4" w:rsidRDefault="003214D4">
      <w:pPr>
        <w:spacing w:after="0" w:line="240" w:lineRule="auto"/>
        <w:ind w:left="5220"/>
        <w:jc w:val="right"/>
        <w:rPr>
          <w:rFonts w:ascii="Times New Roman" w:hAnsi="Times New Roman" w:cs="Times New Roman"/>
          <w:sz w:val="20"/>
          <w:szCs w:val="20"/>
        </w:rPr>
      </w:pPr>
    </w:p>
    <w:p w:rsidR="003214D4" w:rsidRDefault="003214D4">
      <w:pPr>
        <w:spacing w:after="0" w:line="240" w:lineRule="auto"/>
        <w:ind w:left="5220"/>
        <w:jc w:val="right"/>
        <w:rPr>
          <w:rFonts w:ascii="Times New Roman" w:hAnsi="Times New Roman" w:cs="Times New Roman"/>
          <w:sz w:val="20"/>
          <w:szCs w:val="20"/>
        </w:rPr>
      </w:pPr>
    </w:p>
    <w:p w:rsidR="003214D4" w:rsidRDefault="003214D4">
      <w:pPr>
        <w:spacing w:after="0" w:line="240" w:lineRule="auto"/>
        <w:ind w:left="5220"/>
        <w:jc w:val="right"/>
        <w:rPr>
          <w:rFonts w:ascii="Times New Roman" w:hAnsi="Times New Roman" w:cs="Times New Roman"/>
          <w:sz w:val="20"/>
          <w:szCs w:val="20"/>
        </w:rPr>
      </w:pPr>
    </w:p>
    <w:p w:rsidR="003214D4" w:rsidRDefault="003214D4">
      <w:pPr>
        <w:spacing w:after="0" w:line="240" w:lineRule="auto"/>
        <w:ind w:left="5220"/>
        <w:jc w:val="right"/>
        <w:rPr>
          <w:rFonts w:ascii="Times New Roman" w:hAnsi="Times New Roman" w:cs="Times New Roman"/>
          <w:sz w:val="20"/>
          <w:szCs w:val="20"/>
        </w:rPr>
      </w:pPr>
    </w:p>
    <w:p w:rsidR="003214D4" w:rsidRDefault="003214D4">
      <w:pPr>
        <w:spacing w:after="0" w:line="240" w:lineRule="auto"/>
        <w:ind w:left="5220"/>
        <w:jc w:val="right"/>
        <w:rPr>
          <w:rFonts w:ascii="Times New Roman" w:hAnsi="Times New Roman" w:cs="Times New Roman"/>
          <w:sz w:val="20"/>
          <w:szCs w:val="20"/>
        </w:rPr>
      </w:pPr>
    </w:p>
    <w:p w:rsidR="0039301F" w:rsidRDefault="00B408CD">
      <w:pPr>
        <w:spacing w:after="0" w:line="240" w:lineRule="auto"/>
        <w:ind w:left="5220"/>
        <w:jc w:val="right"/>
        <w:rPr>
          <w:rFonts w:ascii="Times New Roman" w:hAnsi="Times New Roman" w:cs="Times New Roman"/>
          <w:sz w:val="20"/>
          <w:szCs w:val="20"/>
        </w:rPr>
      </w:pPr>
      <w:r>
        <w:rPr>
          <w:rFonts w:ascii="Times New Roman" w:hAnsi="Times New Roman" w:cs="Times New Roman"/>
          <w:sz w:val="20"/>
          <w:szCs w:val="20"/>
        </w:rPr>
        <w:t>Приложение 1</w:t>
      </w:r>
    </w:p>
    <w:p w:rsidR="0039301F" w:rsidRDefault="00B408CD">
      <w:pPr>
        <w:spacing w:after="0" w:line="240" w:lineRule="auto"/>
        <w:ind w:left="5220" w:right="-6"/>
        <w:jc w:val="right"/>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r>
        <w:rPr>
          <w:sz w:val="20"/>
          <w:szCs w:val="20"/>
        </w:rPr>
        <w:t xml:space="preserve"> </w:t>
      </w:r>
    </w:p>
    <w:p w:rsidR="0039301F" w:rsidRDefault="00B408CD">
      <w:pPr>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осуществления муниципальной функции</w:t>
      </w:r>
    </w:p>
    <w:p w:rsidR="0039301F" w:rsidRDefault="00B408CD">
      <w:pPr>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hAnsi="Times New Roman" w:cs="Times New Roman"/>
          <w:color w:val="000000"/>
          <w:sz w:val="20"/>
          <w:szCs w:val="20"/>
        </w:rPr>
        <w:t xml:space="preserve">«Муниципальный </w:t>
      </w:r>
      <w:proofErr w:type="gramStart"/>
      <w:r>
        <w:rPr>
          <w:rFonts w:ascii="Times New Roman" w:hAnsi="Times New Roman" w:cs="Times New Roman"/>
          <w:color w:val="000000"/>
          <w:sz w:val="20"/>
          <w:szCs w:val="20"/>
        </w:rPr>
        <w:t>контроль за</w:t>
      </w:r>
      <w:proofErr w:type="gramEnd"/>
      <w:r>
        <w:rPr>
          <w:rFonts w:ascii="Times New Roman" w:hAnsi="Times New Roman" w:cs="Times New Roman"/>
          <w:color w:val="000000"/>
          <w:sz w:val="20"/>
          <w:szCs w:val="20"/>
        </w:rPr>
        <w:t xml:space="preserve"> исполнением </w:t>
      </w:r>
    </w:p>
    <w:p w:rsidR="0039301F" w:rsidRDefault="00B408CD">
      <w:pPr>
        <w:spacing w:after="0" w:line="240" w:lineRule="auto"/>
        <w:jc w:val="right"/>
        <w:rPr>
          <w:rFonts w:ascii="Times New Roman" w:hAnsi="Times New Roman" w:cs="Times New Roman"/>
          <w:b/>
          <w:bCs/>
          <w:sz w:val="24"/>
          <w:szCs w:val="24"/>
        </w:rPr>
      </w:pPr>
      <w:r>
        <w:rPr>
          <w:rFonts w:ascii="Times New Roman" w:hAnsi="Times New Roman" w:cs="Times New Roman"/>
          <w:color w:val="000000"/>
          <w:sz w:val="20"/>
          <w:szCs w:val="20"/>
        </w:rPr>
        <w:t>муниципального бюджета»  в</w:t>
      </w:r>
      <w:r>
        <w:rPr>
          <w:rFonts w:ascii="Times New Roman" w:hAnsi="Times New Roman" w:cs="Times New Roman"/>
          <w:sz w:val="20"/>
          <w:szCs w:val="20"/>
        </w:rPr>
        <w:t xml:space="preserve">  </w:t>
      </w:r>
      <w:r w:rsidR="002A095A">
        <w:rPr>
          <w:rFonts w:ascii="Times New Roman" w:hAnsi="Times New Roman" w:cs="Times New Roman"/>
          <w:sz w:val="20"/>
          <w:szCs w:val="20"/>
        </w:rPr>
        <w:t>Малиновараккском</w:t>
      </w:r>
      <w:r>
        <w:rPr>
          <w:rFonts w:ascii="Times New Roman" w:hAnsi="Times New Roman" w:cs="Times New Roman"/>
          <w:sz w:val="20"/>
          <w:szCs w:val="20"/>
        </w:rPr>
        <w:t xml:space="preserve">  сельском поселении</w:t>
      </w:r>
    </w:p>
    <w:p w:rsidR="0039301F" w:rsidRDefault="0039301F">
      <w:pPr>
        <w:pStyle w:val="ConsPlusNormal"/>
        <w:widowControl/>
        <w:ind w:firstLine="770"/>
        <w:jc w:val="both"/>
        <w:rPr>
          <w:rFonts w:ascii="Times New Roman" w:hAnsi="Times New Roman" w:cs="Times New Roman"/>
          <w:b/>
          <w:bCs/>
          <w:sz w:val="24"/>
          <w:szCs w:val="24"/>
        </w:rPr>
      </w:pPr>
    </w:p>
    <w:p w:rsidR="0039301F" w:rsidRDefault="0039301F">
      <w:pPr>
        <w:pStyle w:val="ConsPlusNormal"/>
        <w:widowControl/>
        <w:ind w:firstLine="770"/>
        <w:jc w:val="both"/>
        <w:rPr>
          <w:rFonts w:ascii="Times New Roman" w:hAnsi="Times New Roman" w:cs="Times New Roman"/>
          <w:b/>
          <w:bCs/>
          <w:sz w:val="24"/>
          <w:szCs w:val="24"/>
        </w:rPr>
      </w:pPr>
    </w:p>
    <w:p w:rsidR="0039301F" w:rsidRDefault="00B408CD">
      <w:pPr>
        <w:pStyle w:val="ConsPlusNormal"/>
        <w:widowControl/>
        <w:ind w:firstLine="770"/>
        <w:rPr>
          <w:rFonts w:ascii="Times New Roman" w:hAnsi="Times New Roman" w:cs="Times New Roman"/>
          <w:b/>
          <w:bCs/>
          <w:sz w:val="24"/>
          <w:szCs w:val="24"/>
        </w:rPr>
      </w:pPr>
      <w:r>
        <w:rPr>
          <w:rFonts w:ascii="Times New Roman" w:hAnsi="Times New Roman" w:cs="Times New Roman"/>
          <w:b/>
          <w:bCs/>
          <w:sz w:val="24"/>
          <w:szCs w:val="24"/>
        </w:rPr>
        <w:t xml:space="preserve">Сведения об органе местного самоуправления, </w:t>
      </w:r>
    </w:p>
    <w:p w:rsidR="0039301F" w:rsidRDefault="00B408CD">
      <w:pPr>
        <w:pStyle w:val="ConsPlusNormal"/>
        <w:widowControl/>
        <w:ind w:firstLine="770"/>
        <w:rPr>
          <w:rFonts w:ascii="Times New Roman" w:hAnsi="Times New Roman" w:cs="Times New Roman"/>
          <w:sz w:val="24"/>
          <w:szCs w:val="24"/>
        </w:rPr>
      </w:pPr>
      <w:proofErr w:type="gramStart"/>
      <w:r>
        <w:rPr>
          <w:rFonts w:ascii="Times New Roman" w:hAnsi="Times New Roman" w:cs="Times New Roman"/>
          <w:b/>
          <w:bCs/>
          <w:sz w:val="24"/>
          <w:szCs w:val="24"/>
        </w:rPr>
        <w:t>осуществляющем</w:t>
      </w:r>
      <w:proofErr w:type="gramEnd"/>
      <w:r>
        <w:rPr>
          <w:rFonts w:ascii="Times New Roman" w:hAnsi="Times New Roman" w:cs="Times New Roman"/>
          <w:b/>
          <w:bCs/>
          <w:sz w:val="24"/>
          <w:szCs w:val="24"/>
        </w:rPr>
        <w:t xml:space="preserve"> муниципальную функцию </w:t>
      </w:r>
    </w:p>
    <w:p w:rsidR="0039301F" w:rsidRDefault="00B408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Администрации: Республика Карелия, </w:t>
      </w:r>
      <w:r w:rsidR="003214D4">
        <w:rPr>
          <w:rFonts w:ascii="Times New Roman" w:hAnsi="Times New Roman" w:cs="Times New Roman"/>
          <w:sz w:val="24"/>
          <w:szCs w:val="24"/>
        </w:rPr>
        <w:t>Лоухский район, п. Малиновая Варакка, ул. Слюдяная д. 3</w:t>
      </w:r>
    </w:p>
    <w:p w:rsidR="0039301F" w:rsidRDefault="00B408CD">
      <w:pPr>
        <w:pStyle w:val="ConsPlusNormal"/>
        <w:widowControl/>
        <w:ind w:firstLine="770"/>
        <w:rPr>
          <w:rFonts w:ascii="Times New Roman" w:hAnsi="Times New Roman" w:cs="Times New Roman"/>
          <w:sz w:val="24"/>
          <w:szCs w:val="24"/>
        </w:rPr>
      </w:pPr>
      <w:r>
        <w:rPr>
          <w:rFonts w:ascii="Times New Roman" w:hAnsi="Times New Roman" w:cs="Times New Roman"/>
          <w:sz w:val="24"/>
          <w:szCs w:val="24"/>
        </w:rPr>
        <w:t>Справочные телефоны:</w:t>
      </w:r>
    </w:p>
    <w:tbl>
      <w:tblPr>
        <w:tblW w:w="0" w:type="auto"/>
        <w:tblInd w:w="70" w:type="dxa"/>
        <w:tblLayout w:type="fixed"/>
        <w:tblCellMar>
          <w:left w:w="70" w:type="dxa"/>
          <w:right w:w="70" w:type="dxa"/>
        </w:tblCellMar>
        <w:tblLook w:val="0000"/>
      </w:tblPr>
      <w:tblGrid>
        <w:gridCol w:w="3261"/>
        <w:gridCol w:w="3454"/>
      </w:tblGrid>
      <w:tr w:rsidR="0039301F">
        <w:trPr>
          <w:cantSplit/>
          <w:trHeight w:val="240"/>
        </w:trPr>
        <w:tc>
          <w:tcPr>
            <w:tcW w:w="3261" w:type="dxa"/>
            <w:tcBorders>
              <w:top w:val="single" w:sz="6" w:space="0" w:color="000000"/>
              <w:left w:val="single" w:sz="6" w:space="0" w:color="000000"/>
              <w:bottom w:val="single" w:sz="6"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телефон  Администрации</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39301F" w:rsidRDefault="00B408CD" w:rsidP="003214D4">
            <w:pPr>
              <w:pStyle w:val="ConsPlusNormal"/>
              <w:widowControl/>
              <w:ind w:left="-128" w:firstLine="128"/>
            </w:pPr>
            <w:r>
              <w:rPr>
                <w:rFonts w:ascii="Times New Roman" w:hAnsi="Times New Roman" w:cs="Times New Roman"/>
                <w:sz w:val="24"/>
                <w:szCs w:val="24"/>
              </w:rPr>
              <w:t>(8143</w:t>
            </w:r>
            <w:r w:rsidR="003214D4">
              <w:rPr>
                <w:rFonts w:ascii="Times New Roman" w:hAnsi="Times New Roman" w:cs="Times New Roman"/>
                <w:sz w:val="24"/>
                <w:szCs w:val="24"/>
              </w:rPr>
              <w:t>9</w:t>
            </w:r>
            <w:r>
              <w:rPr>
                <w:rFonts w:ascii="Times New Roman" w:hAnsi="Times New Roman" w:cs="Times New Roman"/>
                <w:sz w:val="24"/>
                <w:szCs w:val="24"/>
              </w:rPr>
              <w:t xml:space="preserve">) </w:t>
            </w:r>
            <w:r w:rsidR="003214D4">
              <w:rPr>
                <w:rFonts w:ascii="Times New Roman" w:hAnsi="Times New Roman" w:cs="Times New Roman"/>
                <w:sz w:val="24"/>
                <w:szCs w:val="24"/>
              </w:rPr>
              <w:t>34-625</w:t>
            </w:r>
          </w:p>
        </w:tc>
      </w:tr>
      <w:tr w:rsidR="0039301F">
        <w:trPr>
          <w:cantSplit/>
          <w:trHeight w:val="240"/>
        </w:trPr>
        <w:tc>
          <w:tcPr>
            <w:tcW w:w="3261" w:type="dxa"/>
            <w:tcBorders>
              <w:top w:val="single" w:sz="6" w:space="0" w:color="000000"/>
              <w:left w:val="single" w:sz="6" w:space="0" w:color="000000"/>
              <w:bottom w:val="single" w:sz="6"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факс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39301F" w:rsidRDefault="003214D4">
            <w:pPr>
              <w:pStyle w:val="ConsPlusNormal"/>
              <w:widowControl/>
              <w:ind w:left="-128" w:firstLine="128"/>
            </w:pPr>
            <w:r>
              <w:rPr>
                <w:rFonts w:ascii="Times New Roman" w:hAnsi="Times New Roman" w:cs="Times New Roman"/>
                <w:sz w:val="24"/>
                <w:szCs w:val="24"/>
              </w:rPr>
              <w:t>(81439) 34-625</w:t>
            </w:r>
          </w:p>
        </w:tc>
      </w:tr>
      <w:tr w:rsidR="0039301F">
        <w:trPr>
          <w:cantSplit/>
          <w:trHeight w:val="240"/>
        </w:trPr>
        <w:tc>
          <w:tcPr>
            <w:tcW w:w="3261" w:type="dxa"/>
            <w:tcBorders>
              <w:top w:val="single" w:sz="6" w:space="0" w:color="000000"/>
              <w:left w:val="single" w:sz="6" w:space="0" w:color="000000"/>
              <w:bottom w:val="single" w:sz="6"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39301F" w:rsidRDefault="00B408CD">
            <w:pPr>
              <w:pStyle w:val="ConsPlusNormal"/>
              <w:widowControl/>
              <w:ind w:firstLine="0"/>
            </w:pPr>
            <w:r>
              <w:rPr>
                <w:rFonts w:ascii="Times New Roman" w:hAnsi="Times New Roman" w:cs="Times New Roman"/>
                <w:sz w:val="24"/>
                <w:szCs w:val="24"/>
              </w:rPr>
              <w:t>адрес Интернет сайта</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3214D4" w:rsidRDefault="00564675">
            <w:pPr>
              <w:pStyle w:val="ConsPlusNormal"/>
              <w:widowControl/>
              <w:ind w:firstLine="0"/>
            </w:pPr>
            <w:hyperlink r:id="rId6" w:history="1">
              <w:r w:rsidR="003214D4" w:rsidRPr="00FA1C29">
                <w:rPr>
                  <w:rStyle w:val="a6"/>
                </w:rPr>
                <w:t>glavamalinovayavarakka@mail.ru</w:t>
              </w:r>
            </w:hyperlink>
          </w:p>
          <w:p w:rsidR="0039301F" w:rsidRDefault="003214D4">
            <w:pPr>
              <w:pStyle w:val="ConsPlusNormal"/>
              <w:widowControl/>
              <w:ind w:firstLine="0"/>
            </w:pPr>
            <w:r>
              <w:rPr>
                <w:rStyle w:val="apple-converted-space"/>
                <w:rFonts w:ascii="Helvetica" w:hAnsi="Helvetica"/>
                <w:color w:val="000000"/>
                <w:sz w:val="23"/>
                <w:szCs w:val="23"/>
                <w:shd w:val="clear" w:color="auto" w:fill="FFFFFF"/>
              </w:rPr>
              <w:t> </w:t>
            </w:r>
            <w:hyperlink r:id="rId7" w:tgtFrame="_blank" w:tooltip="http://malinovar.ru/" w:history="1">
              <w:r>
                <w:rPr>
                  <w:rStyle w:val="a6"/>
                  <w:rFonts w:ascii="Helvetica" w:hAnsi="Helvetica"/>
                  <w:color w:val="0077CC"/>
                  <w:sz w:val="23"/>
                  <w:szCs w:val="23"/>
                  <w:shd w:val="clear" w:color="auto" w:fill="FFFFFF"/>
                </w:rPr>
                <w:t>http://malinovar.ru/</w:t>
              </w:r>
            </w:hyperlink>
          </w:p>
        </w:tc>
      </w:tr>
    </w:tbl>
    <w:p w:rsidR="0039301F" w:rsidRDefault="0039301F">
      <w:pPr>
        <w:pStyle w:val="ConsPlusNormal"/>
        <w:widowControl/>
        <w:ind w:firstLine="540"/>
        <w:jc w:val="both"/>
      </w:pPr>
    </w:p>
    <w:p w:rsidR="0039301F" w:rsidRDefault="00B408CD">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 xml:space="preserve">Часы работы Администрации </w:t>
      </w:r>
    </w:p>
    <w:tbl>
      <w:tblPr>
        <w:tblW w:w="0" w:type="auto"/>
        <w:tblInd w:w="70" w:type="dxa"/>
        <w:tblLayout w:type="fixed"/>
        <w:tblCellMar>
          <w:left w:w="70" w:type="dxa"/>
          <w:right w:w="70" w:type="dxa"/>
        </w:tblCellMar>
        <w:tblLook w:val="0000"/>
      </w:tblPr>
      <w:tblGrid>
        <w:gridCol w:w="3261"/>
        <w:gridCol w:w="3255"/>
      </w:tblGrid>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Понедельник - четверг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3214D4">
            <w:pPr>
              <w:pStyle w:val="ConsPlusNormal"/>
              <w:widowControl/>
              <w:ind w:firstLine="0"/>
            </w:pPr>
            <w:r>
              <w:rPr>
                <w:rFonts w:ascii="Times New Roman" w:hAnsi="Times New Roman" w:cs="Times New Roman"/>
                <w:sz w:val="24"/>
                <w:szCs w:val="24"/>
              </w:rPr>
              <w:t>9.00 - 17-15</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Пятница</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rsidP="003214D4">
            <w:pPr>
              <w:pStyle w:val="ConsPlusNormal"/>
              <w:widowControl/>
              <w:ind w:firstLine="0"/>
            </w:pPr>
            <w:r>
              <w:rPr>
                <w:rFonts w:ascii="Times New Roman" w:hAnsi="Times New Roman" w:cs="Times New Roman"/>
                <w:sz w:val="24"/>
                <w:szCs w:val="24"/>
              </w:rPr>
              <w:t>9-00 – 1</w:t>
            </w:r>
            <w:r w:rsidR="003214D4">
              <w:rPr>
                <w:rFonts w:ascii="Times New Roman" w:hAnsi="Times New Roman" w:cs="Times New Roman"/>
                <w:sz w:val="24"/>
                <w:szCs w:val="24"/>
              </w:rPr>
              <w:t>7</w:t>
            </w:r>
            <w:r>
              <w:rPr>
                <w:rFonts w:ascii="Times New Roman" w:hAnsi="Times New Roman" w:cs="Times New Roman"/>
                <w:sz w:val="24"/>
                <w:szCs w:val="24"/>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Перерыв на обед</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13-00 - 14-</w:t>
            </w:r>
            <w:r w:rsidRPr="003214D4">
              <w:rPr>
                <w:rFonts w:ascii="Times New Roman" w:hAnsi="Times New Roman" w:cs="Times New Roman"/>
                <w:sz w:val="24"/>
                <w:szCs w:val="24"/>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Суббота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Воскресенье</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bl>
    <w:p w:rsidR="0039301F" w:rsidRDefault="0039301F">
      <w:pPr>
        <w:pStyle w:val="ConsPlusNormal"/>
        <w:widowControl/>
        <w:ind w:firstLine="770"/>
        <w:jc w:val="both"/>
      </w:pPr>
    </w:p>
    <w:p w:rsidR="0039301F" w:rsidRDefault="00B408CD">
      <w:pPr>
        <w:pStyle w:val="ConsPlusNormal"/>
        <w:widowControl/>
        <w:ind w:firstLine="770"/>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Финансового управления </w:t>
      </w:r>
      <w:r w:rsidR="002A095A">
        <w:rPr>
          <w:rFonts w:ascii="Times New Roman" w:hAnsi="Times New Roman" w:cs="Times New Roman"/>
          <w:sz w:val="24"/>
          <w:szCs w:val="24"/>
        </w:rPr>
        <w:t xml:space="preserve">Лоухского </w:t>
      </w:r>
      <w:r w:rsidR="003214D4">
        <w:rPr>
          <w:rFonts w:ascii="Times New Roman" w:hAnsi="Times New Roman" w:cs="Times New Roman"/>
          <w:sz w:val="24"/>
          <w:szCs w:val="24"/>
        </w:rPr>
        <w:t>муниципального района: 186660</w:t>
      </w:r>
      <w:r>
        <w:rPr>
          <w:rFonts w:ascii="Times New Roman" w:hAnsi="Times New Roman" w:cs="Times New Roman"/>
          <w:sz w:val="24"/>
          <w:szCs w:val="24"/>
        </w:rPr>
        <w:t xml:space="preserve">, Республика Карелия,  </w:t>
      </w:r>
      <w:r w:rsidR="003214D4">
        <w:rPr>
          <w:rFonts w:ascii="Times New Roman" w:hAnsi="Times New Roman" w:cs="Times New Roman"/>
          <w:sz w:val="24"/>
          <w:szCs w:val="24"/>
        </w:rPr>
        <w:t>п. Лоухи, ул. Советская д. 27</w:t>
      </w:r>
      <w:r>
        <w:rPr>
          <w:rFonts w:ascii="Times New Roman" w:hAnsi="Times New Roman" w:cs="Times New Roman"/>
          <w:sz w:val="24"/>
          <w:szCs w:val="24"/>
        </w:rPr>
        <w:t>;</w:t>
      </w:r>
    </w:p>
    <w:p w:rsidR="0039301F" w:rsidRDefault="00B408CD">
      <w:pPr>
        <w:pStyle w:val="ConsPlusNormal"/>
        <w:widowControl/>
        <w:ind w:firstLine="770"/>
        <w:jc w:val="both"/>
        <w:rPr>
          <w:rFonts w:ascii="Times New Roman" w:hAnsi="Times New Roman" w:cs="Times New Roman"/>
          <w:sz w:val="24"/>
          <w:szCs w:val="24"/>
        </w:rPr>
      </w:pPr>
      <w:r>
        <w:rPr>
          <w:rFonts w:ascii="Times New Roman" w:hAnsi="Times New Roman" w:cs="Times New Roman"/>
          <w:sz w:val="24"/>
          <w:szCs w:val="24"/>
        </w:rPr>
        <w:t xml:space="preserve"> </w:t>
      </w:r>
    </w:p>
    <w:p w:rsidR="0039301F" w:rsidRDefault="00B408CD">
      <w:pPr>
        <w:pStyle w:val="ConsPlusNormal"/>
        <w:widowControl/>
        <w:ind w:firstLine="770"/>
        <w:rPr>
          <w:rFonts w:ascii="Times New Roman" w:hAnsi="Times New Roman" w:cs="Times New Roman"/>
          <w:sz w:val="24"/>
          <w:szCs w:val="24"/>
        </w:rPr>
      </w:pPr>
      <w:r>
        <w:rPr>
          <w:rFonts w:ascii="Times New Roman" w:hAnsi="Times New Roman" w:cs="Times New Roman"/>
          <w:sz w:val="24"/>
          <w:szCs w:val="24"/>
        </w:rPr>
        <w:t>Справочные телефоны:</w:t>
      </w:r>
    </w:p>
    <w:tbl>
      <w:tblPr>
        <w:tblW w:w="0" w:type="auto"/>
        <w:tblInd w:w="70" w:type="dxa"/>
        <w:tblLayout w:type="fixed"/>
        <w:tblCellMar>
          <w:left w:w="70" w:type="dxa"/>
          <w:right w:w="70" w:type="dxa"/>
        </w:tblCellMar>
        <w:tblLook w:val="0000"/>
      </w:tblPr>
      <w:tblGrid>
        <w:gridCol w:w="3260"/>
        <w:gridCol w:w="3443"/>
      </w:tblGrid>
      <w:tr w:rsidR="0039301F">
        <w:trPr>
          <w:cantSplit/>
          <w:trHeight w:val="240"/>
        </w:trPr>
        <w:tc>
          <w:tcPr>
            <w:tcW w:w="3260"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телефон  руководителя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3214D4" w:rsidP="003214D4">
            <w:pPr>
              <w:pStyle w:val="ConsPlusNormal"/>
              <w:widowControl/>
              <w:ind w:left="-128" w:firstLine="128"/>
            </w:pPr>
            <w:r>
              <w:rPr>
                <w:rFonts w:ascii="Times New Roman" w:hAnsi="Times New Roman" w:cs="Times New Roman"/>
                <w:sz w:val="24"/>
                <w:szCs w:val="24"/>
              </w:rPr>
              <w:t>(81439</w:t>
            </w:r>
            <w:r w:rsidR="00B408CD">
              <w:rPr>
                <w:rFonts w:ascii="Times New Roman" w:hAnsi="Times New Roman" w:cs="Times New Roman"/>
                <w:sz w:val="24"/>
                <w:szCs w:val="24"/>
              </w:rPr>
              <w:t xml:space="preserve">) </w:t>
            </w:r>
            <w:r>
              <w:rPr>
                <w:rFonts w:ascii="Times New Roman" w:hAnsi="Times New Roman" w:cs="Times New Roman"/>
                <w:sz w:val="24"/>
                <w:szCs w:val="24"/>
              </w:rPr>
              <w:t>5-12-88</w:t>
            </w:r>
          </w:p>
        </w:tc>
      </w:tr>
      <w:tr w:rsidR="0039301F">
        <w:trPr>
          <w:cantSplit/>
          <w:trHeight w:val="240"/>
        </w:trPr>
        <w:tc>
          <w:tcPr>
            <w:tcW w:w="3260"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факс </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3214D4">
            <w:pPr>
              <w:pStyle w:val="ConsPlusNormal"/>
              <w:widowControl/>
              <w:ind w:firstLine="0"/>
            </w:pPr>
            <w:r>
              <w:rPr>
                <w:rFonts w:ascii="Times New Roman" w:hAnsi="Times New Roman" w:cs="Times New Roman"/>
                <w:sz w:val="24"/>
                <w:szCs w:val="24"/>
              </w:rPr>
              <w:t>(81439) 5-12-88</w:t>
            </w:r>
          </w:p>
        </w:tc>
      </w:tr>
    </w:tbl>
    <w:p w:rsidR="0039301F" w:rsidRDefault="0039301F">
      <w:pPr>
        <w:pStyle w:val="ConsPlusNormal"/>
        <w:widowControl/>
        <w:ind w:firstLine="540"/>
        <w:jc w:val="both"/>
        <w:rPr>
          <w:rFonts w:ascii="Times New Roman" w:hAnsi="Times New Roman" w:cs="Times New Roman"/>
          <w:sz w:val="24"/>
          <w:szCs w:val="24"/>
        </w:rPr>
      </w:pPr>
    </w:p>
    <w:p w:rsidR="0039301F" w:rsidRDefault="00B408CD">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Часы работы финансового управления</w:t>
      </w:r>
    </w:p>
    <w:tbl>
      <w:tblPr>
        <w:tblW w:w="0" w:type="auto"/>
        <w:tblInd w:w="70" w:type="dxa"/>
        <w:tblLayout w:type="fixed"/>
        <w:tblCellMar>
          <w:left w:w="70" w:type="dxa"/>
          <w:right w:w="70" w:type="dxa"/>
        </w:tblCellMar>
        <w:tblLook w:val="0000"/>
      </w:tblPr>
      <w:tblGrid>
        <w:gridCol w:w="3261"/>
        <w:gridCol w:w="3255"/>
      </w:tblGrid>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Понедельник </w:t>
            </w:r>
            <w:r w:rsidRPr="002A095A">
              <w:rPr>
                <w:rFonts w:ascii="Times New Roman" w:hAnsi="Times New Roman" w:cs="Times New Roman"/>
                <w:sz w:val="24"/>
                <w:szCs w:val="24"/>
              </w:rPr>
              <w:t xml:space="preserve">- </w:t>
            </w:r>
            <w:r>
              <w:rPr>
                <w:rFonts w:ascii="Times New Roman" w:hAnsi="Times New Roman" w:cs="Times New Roman"/>
                <w:sz w:val="24"/>
                <w:szCs w:val="24"/>
              </w:rPr>
              <w:t xml:space="preserve">пятница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9.00 - 17-</w:t>
            </w:r>
            <w:r w:rsidRPr="002A095A">
              <w:rPr>
                <w:rFonts w:ascii="Times New Roman" w:hAnsi="Times New Roman" w:cs="Times New Roman"/>
                <w:sz w:val="24"/>
                <w:szCs w:val="24"/>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Перерыв на обед</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1</w:t>
            </w:r>
            <w:r w:rsidRPr="002A095A">
              <w:rPr>
                <w:rFonts w:ascii="Times New Roman" w:hAnsi="Times New Roman" w:cs="Times New Roman"/>
                <w:sz w:val="24"/>
                <w:szCs w:val="24"/>
              </w:rPr>
              <w:t>3</w:t>
            </w:r>
            <w:r>
              <w:rPr>
                <w:rFonts w:ascii="Times New Roman" w:hAnsi="Times New Roman" w:cs="Times New Roman"/>
                <w:sz w:val="24"/>
                <w:szCs w:val="24"/>
              </w:rPr>
              <w:t>-00 - 1</w:t>
            </w:r>
            <w:r w:rsidRPr="002A095A">
              <w:rPr>
                <w:rFonts w:ascii="Times New Roman" w:hAnsi="Times New Roman" w:cs="Times New Roman"/>
                <w:sz w:val="24"/>
                <w:szCs w:val="24"/>
              </w:rPr>
              <w:t>4</w:t>
            </w:r>
            <w:r>
              <w:rPr>
                <w:rFonts w:ascii="Times New Roman" w:hAnsi="Times New Roman" w:cs="Times New Roman"/>
                <w:sz w:val="24"/>
                <w:szCs w:val="24"/>
              </w:rPr>
              <w:t>-</w:t>
            </w:r>
            <w:r w:rsidRPr="002A095A">
              <w:rPr>
                <w:rFonts w:ascii="Times New Roman" w:hAnsi="Times New Roman" w:cs="Times New Roman"/>
                <w:sz w:val="24"/>
                <w:szCs w:val="24"/>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Суббота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Воскресенье</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bl>
    <w:p w:rsidR="0039301F" w:rsidRPr="002A095A" w:rsidRDefault="0039301F">
      <w:pPr>
        <w:pStyle w:val="ac"/>
        <w:spacing w:line="240" w:lineRule="auto"/>
        <w:jc w:val="both"/>
        <w:rPr>
          <w:rFonts w:ascii="Times New Roman" w:hAnsi="Times New Roman" w:cs="Times New Roman"/>
          <w:color w:val="FF0000"/>
          <w:sz w:val="24"/>
          <w:szCs w:val="24"/>
        </w:rPr>
      </w:pPr>
      <w:bookmarkStart w:id="1" w:name="_GoBack"/>
      <w:bookmarkEnd w:id="1"/>
    </w:p>
    <w:p w:rsidR="0039301F" w:rsidRPr="002A095A" w:rsidRDefault="0039301F">
      <w:pPr>
        <w:pStyle w:val="ac"/>
        <w:spacing w:line="240" w:lineRule="auto"/>
        <w:jc w:val="both"/>
        <w:rPr>
          <w:rFonts w:ascii="Times New Roman" w:hAnsi="Times New Roman" w:cs="Times New Roman"/>
          <w:color w:val="FF0000"/>
          <w:sz w:val="24"/>
          <w:szCs w:val="24"/>
        </w:rPr>
      </w:pPr>
    </w:p>
    <w:p w:rsidR="0039301F" w:rsidRDefault="00B408CD">
      <w:pPr>
        <w:pStyle w:val="ConsPlusNormal"/>
        <w:widowControl/>
        <w:ind w:firstLine="770"/>
        <w:jc w:val="both"/>
      </w:pPr>
      <w:proofErr w:type="gramStart"/>
      <w:r>
        <w:rPr>
          <w:rFonts w:ascii="Times New Roman" w:hAnsi="Times New Roman" w:cs="Times New Roman"/>
          <w:sz w:val="24"/>
          <w:szCs w:val="24"/>
        </w:rPr>
        <w:t xml:space="preserve">Местонахождение Администрации </w:t>
      </w:r>
      <w:r w:rsidR="002A095A">
        <w:rPr>
          <w:rFonts w:ascii="Times New Roman" w:hAnsi="Times New Roman" w:cs="Times New Roman"/>
          <w:sz w:val="24"/>
          <w:szCs w:val="24"/>
        </w:rPr>
        <w:t xml:space="preserve">Лоухского </w:t>
      </w:r>
      <w:r>
        <w:rPr>
          <w:rFonts w:ascii="Times New Roman" w:hAnsi="Times New Roman" w:cs="Times New Roman"/>
          <w:sz w:val="24"/>
          <w:szCs w:val="24"/>
        </w:rPr>
        <w:t xml:space="preserve">о муниципального района: </w:t>
      </w:r>
      <w:r w:rsidR="003214D4">
        <w:rPr>
          <w:rFonts w:ascii="Times New Roman" w:hAnsi="Times New Roman" w:cs="Times New Roman"/>
          <w:sz w:val="24"/>
          <w:szCs w:val="24"/>
        </w:rPr>
        <w:t>186660, Республика Карелия,  п. Лоухи, ул. Советская д. 27</w:t>
      </w:r>
      <w:r w:rsidRPr="002A095A">
        <w:rPr>
          <w:rFonts w:ascii="Times New Roman" w:hAnsi="Times New Roman" w:cs="Times New Roman"/>
          <w:sz w:val="24"/>
          <w:szCs w:val="24"/>
        </w:rPr>
        <w:t>;</w:t>
      </w:r>
      <w:proofErr w:type="gramEnd"/>
    </w:p>
    <w:p w:rsidR="0039301F" w:rsidRDefault="0039301F">
      <w:pPr>
        <w:spacing w:after="0" w:line="240" w:lineRule="auto"/>
        <w:ind w:firstLine="540"/>
        <w:jc w:val="center"/>
      </w:pPr>
    </w:p>
    <w:p w:rsidR="0039301F" w:rsidRDefault="00B408CD">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Справочные телефоны:</w:t>
      </w:r>
    </w:p>
    <w:tbl>
      <w:tblPr>
        <w:tblW w:w="0" w:type="auto"/>
        <w:tblInd w:w="70" w:type="dxa"/>
        <w:tblLayout w:type="fixed"/>
        <w:tblCellMar>
          <w:left w:w="70" w:type="dxa"/>
          <w:right w:w="70" w:type="dxa"/>
        </w:tblCellMar>
        <w:tblLook w:val="0000"/>
      </w:tblPr>
      <w:tblGrid>
        <w:gridCol w:w="3260"/>
        <w:gridCol w:w="3443"/>
      </w:tblGrid>
      <w:tr w:rsidR="0039301F">
        <w:trPr>
          <w:cantSplit/>
          <w:trHeight w:val="240"/>
        </w:trPr>
        <w:tc>
          <w:tcPr>
            <w:tcW w:w="3260"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телефон  руководителя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rsidP="003214D4">
            <w:pPr>
              <w:pStyle w:val="ConsPlusNormal"/>
              <w:widowControl/>
              <w:ind w:left="-128" w:firstLine="128"/>
            </w:pPr>
            <w:r>
              <w:rPr>
                <w:rFonts w:ascii="Times New Roman" w:hAnsi="Times New Roman" w:cs="Times New Roman"/>
                <w:sz w:val="24"/>
                <w:szCs w:val="24"/>
              </w:rPr>
              <w:t>(8143</w:t>
            </w:r>
            <w:r w:rsidR="003214D4">
              <w:rPr>
                <w:rFonts w:ascii="Times New Roman" w:hAnsi="Times New Roman" w:cs="Times New Roman"/>
                <w:sz w:val="24"/>
                <w:szCs w:val="24"/>
              </w:rPr>
              <w:t>9) 5-15-53</w:t>
            </w:r>
          </w:p>
        </w:tc>
      </w:tr>
      <w:tr w:rsidR="0039301F">
        <w:trPr>
          <w:cantSplit/>
          <w:trHeight w:val="240"/>
        </w:trPr>
        <w:tc>
          <w:tcPr>
            <w:tcW w:w="3260"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факс </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rsidP="003214D4">
            <w:pPr>
              <w:pStyle w:val="ConsPlusNormal"/>
              <w:widowControl/>
              <w:ind w:firstLine="0"/>
            </w:pPr>
            <w:r>
              <w:rPr>
                <w:rFonts w:ascii="Times New Roman" w:hAnsi="Times New Roman" w:cs="Times New Roman"/>
                <w:sz w:val="24"/>
                <w:szCs w:val="24"/>
              </w:rPr>
              <w:t>(8143</w:t>
            </w:r>
            <w:r w:rsidR="003214D4">
              <w:rPr>
                <w:rFonts w:ascii="Times New Roman" w:hAnsi="Times New Roman" w:cs="Times New Roman"/>
                <w:sz w:val="24"/>
                <w:szCs w:val="24"/>
              </w:rPr>
              <w:t>9</w:t>
            </w:r>
            <w:r>
              <w:rPr>
                <w:rFonts w:ascii="Times New Roman" w:hAnsi="Times New Roman" w:cs="Times New Roman"/>
                <w:sz w:val="24"/>
                <w:szCs w:val="24"/>
              </w:rPr>
              <w:t xml:space="preserve">) </w:t>
            </w:r>
            <w:r w:rsidR="003214D4">
              <w:rPr>
                <w:rFonts w:ascii="Times New Roman" w:hAnsi="Times New Roman" w:cs="Times New Roman"/>
                <w:sz w:val="24"/>
                <w:szCs w:val="24"/>
              </w:rPr>
              <w:t>5-13-67</w:t>
            </w:r>
          </w:p>
        </w:tc>
      </w:tr>
    </w:tbl>
    <w:p w:rsidR="0039301F" w:rsidRDefault="00B4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Часы работы Администрации </w:t>
      </w:r>
    </w:p>
    <w:tbl>
      <w:tblPr>
        <w:tblW w:w="0" w:type="auto"/>
        <w:tblInd w:w="70" w:type="dxa"/>
        <w:tblLayout w:type="fixed"/>
        <w:tblCellMar>
          <w:left w:w="70" w:type="dxa"/>
          <w:right w:w="70" w:type="dxa"/>
        </w:tblCellMar>
        <w:tblLook w:val="0000"/>
      </w:tblPr>
      <w:tblGrid>
        <w:gridCol w:w="3261"/>
        <w:gridCol w:w="3255"/>
      </w:tblGrid>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Понедельник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пятница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9.00 - 17-</w:t>
            </w:r>
            <w:r>
              <w:rPr>
                <w:rFonts w:ascii="Times New Roman" w:hAnsi="Times New Roman" w:cs="Times New Roman"/>
                <w:sz w:val="24"/>
                <w:szCs w:val="24"/>
                <w:lang w:val="en-US"/>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Перерыв на обед</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-00 - 1</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00</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Суббота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r w:rsidR="0039301F">
        <w:trPr>
          <w:cantSplit/>
          <w:trHeight w:val="240"/>
        </w:trPr>
        <w:tc>
          <w:tcPr>
            <w:tcW w:w="3261" w:type="dxa"/>
            <w:tcBorders>
              <w:top w:val="single" w:sz="4" w:space="0" w:color="000000"/>
              <w:left w:val="single" w:sz="4" w:space="0" w:color="000000"/>
              <w:bottom w:val="single" w:sz="4" w:space="0" w:color="000000"/>
            </w:tcBorders>
            <w:shd w:val="clear" w:color="auto" w:fill="auto"/>
          </w:tcPr>
          <w:p w:rsidR="0039301F" w:rsidRDefault="00B408C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Воскресенье</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39301F" w:rsidRDefault="00B408CD">
            <w:pPr>
              <w:pStyle w:val="ConsPlusNormal"/>
              <w:widowControl/>
              <w:ind w:firstLine="0"/>
            </w:pPr>
            <w:r>
              <w:rPr>
                <w:rFonts w:ascii="Times New Roman" w:hAnsi="Times New Roman" w:cs="Times New Roman"/>
                <w:sz w:val="24"/>
                <w:szCs w:val="24"/>
              </w:rPr>
              <w:t>выходной</w:t>
            </w:r>
          </w:p>
        </w:tc>
      </w:tr>
    </w:tbl>
    <w:p w:rsidR="00B408CD" w:rsidRPr="003214D4" w:rsidRDefault="00B408CD" w:rsidP="003214D4">
      <w:pPr>
        <w:spacing w:line="240" w:lineRule="auto"/>
        <w:jc w:val="both"/>
        <w:rPr>
          <w:rFonts w:ascii="Times New Roman" w:eastAsia="Times New Roman" w:hAnsi="Times New Roman" w:cs="Times New Roman"/>
          <w:sz w:val="24"/>
          <w:szCs w:val="24"/>
        </w:rPr>
      </w:pPr>
    </w:p>
    <w:sectPr w:rsidR="00B408CD" w:rsidRPr="003214D4" w:rsidSect="0039301F">
      <w:pgSz w:w="11906" w:h="16838"/>
      <w:pgMar w:top="1134" w:right="851" w:bottom="1134" w:left="113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OpenSymbol">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04" w:hanging="360"/>
      </w:pPr>
      <w:rPr>
        <w:rFonts w:ascii="Times New Roman" w:hAnsi="Times New Roman" w:cs="Times New Roman" w:hint="default"/>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D170A3"/>
    <w:rsid w:val="00012598"/>
    <w:rsid w:val="002A095A"/>
    <w:rsid w:val="003214D4"/>
    <w:rsid w:val="0039301F"/>
    <w:rsid w:val="004D42BD"/>
    <w:rsid w:val="00564675"/>
    <w:rsid w:val="005D3422"/>
    <w:rsid w:val="00B408CD"/>
    <w:rsid w:val="00D170A3"/>
    <w:rsid w:val="00D6034C"/>
    <w:rsid w:val="00EC09BB"/>
    <w:rsid w:val="00EC6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01F"/>
    <w:pPr>
      <w:suppressAutoHyphens/>
      <w:spacing w:after="200" w:line="276" w:lineRule="auto"/>
    </w:pPr>
    <w:rPr>
      <w:rFonts w:ascii="Calibri" w:eastAsia="Calibri" w:hAnsi="Calibri" w:cs="Calibri"/>
      <w:sz w:val="22"/>
      <w:szCs w:val="22"/>
      <w:lang w:eastAsia="zh-CN"/>
    </w:rPr>
  </w:style>
  <w:style w:type="paragraph" w:styleId="1">
    <w:name w:val="heading 1"/>
    <w:basedOn w:val="a"/>
    <w:next w:val="a0"/>
    <w:qFormat/>
    <w:rsid w:val="0039301F"/>
    <w:pPr>
      <w:numPr>
        <w:numId w:val="1"/>
      </w:numPr>
      <w:spacing w:before="280" w:after="280"/>
      <w:outlineLvl w:val="0"/>
    </w:pPr>
    <w:rPr>
      <w:b/>
      <w:bCs/>
      <w:kern w:val="1"/>
      <w:sz w:val="48"/>
      <w:szCs w:val="48"/>
    </w:rPr>
  </w:style>
  <w:style w:type="paragraph" w:styleId="2">
    <w:name w:val="heading 2"/>
    <w:basedOn w:val="a1"/>
    <w:next w:val="a0"/>
    <w:qFormat/>
    <w:rsid w:val="0039301F"/>
    <w:pPr>
      <w:numPr>
        <w:ilvl w:val="1"/>
        <w:numId w:val="1"/>
      </w:numPr>
      <w:spacing w:before="200"/>
      <w:outlineLvl w:val="1"/>
    </w:pPr>
    <w:rPr>
      <w:b/>
      <w:bCs/>
      <w:sz w:val="32"/>
      <w:szCs w:val="32"/>
    </w:rPr>
  </w:style>
  <w:style w:type="paragraph" w:styleId="3">
    <w:name w:val="heading 3"/>
    <w:basedOn w:val="a1"/>
    <w:next w:val="a0"/>
    <w:qFormat/>
    <w:rsid w:val="0039301F"/>
    <w:pPr>
      <w:numPr>
        <w:ilvl w:val="2"/>
        <w:numId w:val="1"/>
      </w:numPr>
      <w:spacing w:before="140"/>
      <w:outlineLvl w:val="2"/>
    </w:pPr>
    <w:rPr>
      <w:b/>
      <w:bCs/>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39301F"/>
  </w:style>
  <w:style w:type="character" w:customStyle="1" w:styleId="WW8Num1z1">
    <w:name w:val="WW8Num1z1"/>
    <w:rsid w:val="0039301F"/>
  </w:style>
  <w:style w:type="character" w:customStyle="1" w:styleId="WW8Num1z2">
    <w:name w:val="WW8Num1z2"/>
    <w:rsid w:val="0039301F"/>
  </w:style>
  <w:style w:type="character" w:customStyle="1" w:styleId="WW8Num1z3">
    <w:name w:val="WW8Num1z3"/>
    <w:rsid w:val="0039301F"/>
  </w:style>
  <w:style w:type="character" w:customStyle="1" w:styleId="WW8Num1z4">
    <w:name w:val="WW8Num1z4"/>
    <w:rsid w:val="0039301F"/>
  </w:style>
  <w:style w:type="character" w:customStyle="1" w:styleId="WW8Num1z5">
    <w:name w:val="WW8Num1z5"/>
    <w:rsid w:val="0039301F"/>
  </w:style>
  <w:style w:type="character" w:customStyle="1" w:styleId="WW8Num1z6">
    <w:name w:val="WW8Num1z6"/>
    <w:rsid w:val="0039301F"/>
  </w:style>
  <w:style w:type="character" w:customStyle="1" w:styleId="WW8Num1z7">
    <w:name w:val="WW8Num1z7"/>
    <w:rsid w:val="0039301F"/>
  </w:style>
  <w:style w:type="character" w:customStyle="1" w:styleId="WW8Num1z8">
    <w:name w:val="WW8Num1z8"/>
    <w:rsid w:val="0039301F"/>
  </w:style>
  <w:style w:type="character" w:customStyle="1" w:styleId="WW8Num2z0">
    <w:name w:val="WW8Num2z0"/>
    <w:rsid w:val="0039301F"/>
    <w:rPr>
      <w:rFonts w:ascii="Times New Roman" w:hAnsi="Times New Roman" w:cs="Times New Roman" w:hint="default"/>
      <w:sz w:val="24"/>
      <w:szCs w:val="24"/>
    </w:rPr>
  </w:style>
  <w:style w:type="character" w:customStyle="1" w:styleId="WW8Num3z0">
    <w:name w:val="WW8Num3z0"/>
    <w:rsid w:val="0039301F"/>
    <w:rPr>
      <w:rFonts w:ascii="Symbol" w:hAnsi="Symbol" w:cs="Symbol" w:hint="default"/>
    </w:rPr>
  </w:style>
  <w:style w:type="character" w:customStyle="1" w:styleId="WW8Num3z1">
    <w:name w:val="WW8Num3z1"/>
    <w:rsid w:val="0039301F"/>
  </w:style>
  <w:style w:type="character" w:customStyle="1" w:styleId="WW8Num3z2">
    <w:name w:val="WW8Num3z2"/>
    <w:rsid w:val="0039301F"/>
  </w:style>
  <w:style w:type="character" w:customStyle="1" w:styleId="WW8Num3z3">
    <w:name w:val="WW8Num3z3"/>
    <w:rsid w:val="0039301F"/>
  </w:style>
  <w:style w:type="character" w:customStyle="1" w:styleId="WW8Num3z4">
    <w:name w:val="WW8Num3z4"/>
    <w:rsid w:val="0039301F"/>
  </w:style>
  <w:style w:type="character" w:customStyle="1" w:styleId="WW8Num3z5">
    <w:name w:val="WW8Num3z5"/>
    <w:rsid w:val="0039301F"/>
  </w:style>
  <w:style w:type="character" w:customStyle="1" w:styleId="WW8Num3z6">
    <w:name w:val="WW8Num3z6"/>
    <w:rsid w:val="0039301F"/>
  </w:style>
  <w:style w:type="character" w:customStyle="1" w:styleId="WW8Num3z7">
    <w:name w:val="WW8Num3z7"/>
    <w:rsid w:val="0039301F"/>
  </w:style>
  <w:style w:type="character" w:customStyle="1" w:styleId="WW8Num3z8">
    <w:name w:val="WW8Num3z8"/>
    <w:rsid w:val="0039301F"/>
  </w:style>
  <w:style w:type="character" w:customStyle="1" w:styleId="20">
    <w:name w:val="Основной шрифт абзаца2"/>
    <w:rsid w:val="0039301F"/>
  </w:style>
  <w:style w:type="character" w:customStyle="1" w:styleId="WW8Num2z1">
    <w:name w:val="WW8Num2z1"/>
    <w:rsid w:val="0039301F"/>
  </w:style>
  <w:style w:type="character" w:customStyle="1" w:styleId="WW8Num2z2">
    <w:name w:val="WW8Num2z2"/>
    <w:rsid w:val="0039301F"/>
  </w:style>
  <w:style w:type="character" w:customStyle="1" w:styleId="WW8Num2z3">
    <w:name w:val="WW8Num2z3"/>
    <w:rsid w:val="0039301F"/>
  </w:style>
  <w:style w:type="character" w:customStyle="1" w:styleId="WW8Num2z4">
    <w:name w:val="WW8Num2z4"/>
    <w:rsid w:val="0039301F"/>
  </w:style>
  <w:style w:type="character" w:customStyle="1" w:styleId="WW8Num2z5">
    <w:name w:val="WW8Num2z5"/>
    <w:rsid w:val="0039301F"/>
  </w:style>
  <w:style w:type="character" w:customStyle="1" w:styleId="WW8Num2z6">
    <w:name w:val="WW8Num2z6"/>
    <w:rsid w:val="0039301F"/>
  </w:style>
  <w:style w:type="character" w:customStyle="1" w:styleId="WW8Num2z7">
    <w:name w:val="WW8Num2z7"/>
    <w:rsid w:val="0039301F"/>
  </w:style>
  <w:style w:type="character" w:customStyle="1" w:styleId="WW8Num2z8">
    <w:name w:val="WW8Num2z8"/>
    <w:rsid w:val="0039301F"/>
  </w:style>
  <w:style w:type="character" w:customStyle="1" w:styleId="WW8Num4z0">
    <w:name w:val="WW8Num4z0"/>
    <w:rsid w:val="0039301F"/>
    <w:rPr>
      <w:rFonts w:hint="default"/>
    </w:rPr>
  </w:style>
  <w:style w:type="character" w:customStyle="1" w:styleId="WW8Num5z0">
    <w:name w:val="WW8Num5z0"/>
    <w:rsid w:val="0039301F"/>
    <w:rPr>
      <w:rFonts w:hint="default"/>
    </w:rPr>
  </w:style>
  <w:style w:type="character" w:customStyle="1" w:styleId="WW8Num5z1">
    <w:name w:val="WW8Num5z1"/>
    <w:rsid w:val="0039301F"/>
  </w:style>
  <w:style w:type="character" w:customStyle="1" w:styleId="WW8Num5z2">
    <w:name w:val="WW8Num5z2"/>
    <w:rsid w:val="0039301F"/>
  </w:style>
  <w:style w:type="character" w:customStyle="1" w:styleId="WW8Num5z3">
    <w:name w:val="WW8Num5z3"/>
    <w:rsid w:val="0039301F"/>
  </w:style>
  <w:style w:type="character" w:customStyle="1" w:styleId="WW8Num5z4">
    <w:name w:val="WW8Num5z4"/>
    <w:rsid w:val="0039301F"/>
  </w:style>
  <w:style w:type="character" w:customStyle="1" w:styleId="WW8Num5z5">
    <w:name w:val="WW8Num5z5"/>
    <w:rsid w:val="0039301F"/>
  </w:style>
  <w:style w:type="character" w:customStyle="1" w:styleId="WW8Num5z6">
    <w:name w:val="WW8Num5z6"/>
    <w:rsid w:val="0039301F"/>
  </w:style>
  <w:style w:type="character" w:customStyle="1" w:styleId="WW8Num5z7">
    <w:name w:val="WW8Num5z7"/>
    <w:rsid w:val="0039301F"/>
  </w:style>
  <w:style w:type="character" w:customStyle="1" w:styleId="WW8Num5z8">
    <w:name w:val="WW8Num5z8"/>
    <w:rsid w:val="0039301F"/>
  </w:style>
  <w:style w:type="character" w:customStyle="1" w:styleId="WW8Num6z0">
    <w:name w:val="WW8Num6z0"/>
    <w:rsid w:val="0039301F"/>
    <w:rPr>
      <w:rFonts w:hint="default"/>
    </w:rPr>
  </w:style>
  <w:style w:type="character" w:customStyle="1" w:styleId="WW8Num6z1">
    <w:name w:val="WW8Num6z1"/>
    <w:rsid w:val="0039301F"/>
  </w:style>
  <w:style w:type="character" w:customStyle="1" w:styleId="WW8Num6z2">
    <w:name w:val="WW8Num6z2"/>
    <w:rsid w:val="0039301F"/>
  </w:style>
  <w:style w:type="character" w:customStyle="1" w:styleId="WW8Num6z3">
    <w:name w:val="WW8Num6z3"/>
    <w:rsid w:val="0039301F"/>
  </w:style>
  <w:style w:type="character" w:customStyle="1" w:styleId="WW8Num6z4">
    <w:name w:val="WW8Num6z4"/>
    <w:rsid w:val="0039301F"/>
  </w:style>
  <w:style w:type="character" w:customStyle="1" w:styleId="WW8Num6z5">
    <w:name w:val="WW8Num6z5"/>
    <w:rsid w:val="0039301F"/>
  </w:style>
  <w:style w:type="character" w:customStyle="1" w:styleId="WW8Num6z6">
    <w:name w:val="WW8Num6z6"/>
    <w:rsid w:val="0039301F"/>
  </w:style>
  <w:style w:type="character" w:customStyle="1" w:styleId="WW8Num6z7">
    <w:name w:val="WW8Num6z7"/>
    <w:rsid w:val="0039301F"/>
  </w:style>
  <w:style w:type="character" w:customStyle="1" w:styleId="WW8Num6z8">
    <w:name w:val="WW8Num6z8"/>
    <w:rsid w:val="0039301F"/>
  </w:style>
  <w:style w:type="character" w:customStyle="1" w:styleId="WW8Num7z0">
    <w:name w:val="WW8Num7z0"/>
    <w:rsid w:val="0039301F"/>
  </w:style>
  <w:style w:type="character" w:customStyle="1" w:styleId="WW8Num7z1">
    <w:name w:val="WW8Num7z1"/>
    <w:rsid w:val="0039301F"/>
  </w:style>
  <w:style w:type="character" w:customStyle="1" w:styleId="WW8Num7z2">
    <w:name w:val="WW8Num7z2"/>
    <w:rsid w:val="0039301F"/>
  </w:style>
  <w:style w:type="character" w:customStyle="1" w:styleId="WW8Num7z3">
    <w:name w:val="WW8Num7z3"/>
    <w:rsid w:val="0039301F"/>
  </w:style>
  <w:style w:type="character" w:customStyle="1" w:styleId="WW8Num7z4">
    <w:name w:val="WW8Num7z4"/>
    <w:rsid w:val="0039301F"/>
  </w:style>
  <w:style w:type="character" w:customStyle="1" w:styleId="WW8Num7z5">
    <w:name w:val="WW8Num7z5"/>
    <w:rsid w:val="0039301F"/>
  </w:style>
  <w:style w:type="character" w:customStyle="1" w:styleId="WW8Num7z6">
    <w:name w:val="WW8Num7z6"/>
    <w:rsid w:val="0039301F"/>
  </w:style>
  <w:style w:type="character" w:customStyle="1" w:styleId="WW8Num7z7">
    <w:name w:val="WW8Num7z7"/>
    <w:rsid w:val="0039301F"/>
  </w:style>
  <w:style w:type="character" w:customStyle="1" w:styleId="WW8Num7z8">
    <w:name w:val="WW8Num7z8"/>
    <w:rsid w:val="0039301F"/>
  </w:style>
  <w:style w:type="character" w:customStyle="1" w:styleId="10">
    <w:name w:val="Основной шрифт абзаца1"/>
    <w:rsid w:val="0039301F"/>
  </w:style>
  <w:style w:type="character" w:customStyle="1" w:styleId="a5">
    <w:name w:val="Текст выноски Знак"/>
    <w:basedOn w:val="10"/>
    <w:rsid w:val="0039301F"/>
    <w:rPr>
      <w:rFonts w:ascii="Tahoma" w:hAnsi="Tahoma" w:cs="Tahoma"/>
      <w:sz w:val="16"/>
      <w:szCs w:val="16"/>
    </w:rPr>
  </w:style>
  <w:style w:type="character" w:customStyle="1" w:styleId="21">
    <w:name w:val="Основной текст с отступом 2 Знак"/>
    <w:basedOn w:val="10"/>
    <w:rsid w:val="0039301F"/>
    <w:rPr>
      <w:rFonts w:eastAsia="Times New Roman" w:cs="Calibri"/>
      <w:sz w:val="24"/>
      <w:szCs w:val="24"/>
    </w:rPr>
  </w:style>
  <w:style w:type="character" w:styleId="a6">
    <w:name w:val="Hyperlink"/>
    <w:basedOn w:val="10"/>
    <w:rsid w:val="0039301F"/>
    <w:rPr>
      <w:color w:val="0000FF"/>
      <w:u w:val="single"/>
    </w:rPr>
  </w:style>
  <w:style w:type="character" w:customStyle="1" w:styleId="a7">
    <w:name w:val="Основной текст Знак"/>
    <w:basedOn w:val="10"/>
    <w:rsid w:val="0039301F"/>
    <w:rPr>
      <w:sz w:val="22"/>
      <w:szCs w:val="22"/>
    </w:rPr>
  </w:style>
  <w:style w:type="character" w:customStyle="1" w:styleId="a8">
    <w:name w:val="Маркеры списка"/>
    <w:rsid w:val="0039301F"/>
    <w:rPr>
      <w:rFonts w:ascii="OpenSymbol" w:eastAsia="OpenSymbol" w:hAnsi="OpenSymbol" w:cs="OpenSymbol"/>
    </w:rPr>
  </w:style>
  <w:style w:type="character" w:customStyle="1" w:styleId="a9">
    <w:name w:val="Символ нумерации"/>
    <w:rsid w:val="0039301F"/>
  </w:style>
  <w:style w:type="paragraph" w:customStyle="1" w:styleId="a1">
    <w:name w:val="Заголовок"/>
    <w:basedOn w:val="a"/>
    <w:next w:val="a0"/>
    <w:rsid w:val="0039301F"/>
    <w:pPr>
      <w:keepNext/>
      <w:spacing w:before="240" w:after="120"/>
    </w:pPr>
    <w:rPr>
      <w:rFonts w:ascii="Arial" w:eastAsia="Arial Unicode MS" w:hAnsi="Arial" w:cs="Mangal"/>
      <w:sz w:val="28"/>
      <w:szCs w:val="28"/>
    </w:rPr>
  </w:style>
  <w:style w:type="paragraph" w:styleId="a0">
    <w:name w:val="Body Text"/>
    <w:basedOn w:val="a"/>
    <w:rsid w:val="0039301F"/>
    <w:pPr>
      <w:spacing w:after="120"/>
    </w:pPr>
  </w:style>
  <w:style w:type="paragraph" w:styleId="aa">
    <w:name w:val="List"/>
    <w:basedOn w:val="a0"/>
    <w:rsid w:val="0039301F"/>
    <w:rPr>
      <w:rFonts w:cs="Mangal"/>
    </w:rPr>
  </w:style>
  <w:style w:type="paragraph" w:styleId="ab">
    <w:name w:val="caption"/>
    <w:basedOn w:val="a"/>
    <w:qFormat/>
    <w:rsid w:val="0039301F"/>
    <w:pPr>
      <w:suppressLineNumbers/>
      <w:spacing w:before="120" w:after="120"/>
    </w:pPr>
    <w:rPr>
      <w:rFonts w:cs="Mangal"/>
      <w:i/>
      <w:iCs/>
      <w:sz w:val="24"/>
      <w:szCs w:val="24"/>
    </w:rPr>
  </w:style>
  <w:style w:type="paragraph" w:customStyle="1" w:styleId="22">
    <w:name w:val="Указатель2"/>
    <w:basedOn w:val="a"/>
    <w:rsid w:val="0039301F"/>
    <w:pPr>
      <w:suppressLineNumbers/>
    </w:pPr>
    <w:rPr>
      <w:rFonts w:cs="Mangal"/>
    </w:rPr>
  </w:style>
  <w:style w:type="paragraph" w:customStyle="1" w:styleId="11">
    <w:name w:val="Название1"/>
    <w:basedOn w:val="a"/>
    <w:rsid w:val="0039301F"/>
    <w:pPr>
      <w:suppressLineNumbers/>
      <w:spacing w:before="120" w:after="120"/>
    </w:pPr>
    <w:rPr>
      <w:rFonts w:cs="Mangal"/>
      <w:i/>
      <w:iCs/>
      <w:sz w:val="24"/>
      <w:szCs w:val="24"/>
    </w:rPr>
  </w:style>
  <w:style w:type="paragraph" w:customStyle="1" w:styleId="12">
    <w:name w:val="Указатель1"/>
    <w:basedOn w:val="a"/>
    <w:rsid w:val="0039301F"/>
    <w:pPr>
      <w:suppressLineNumbers/>
    </w:pPr>
    <w:rPr>
      <w:rFonts w:cs="Mangal"/>
    </w:rPr>
  </w:style>
  <w:style w:type="paragraph" w:styleId="ac">
    <w:name w:val="List Paragraph"/>
    <w:basedOn w:val="a"/>
    <w:qFormat/>
    <w:rsid w:val="0039301F"/>
    <w:pPr>
      <w:ind w:left="720"/>
    </w:pPr>
  </w:style>
  <w:style w:type="paragraph" w:styleId="ad">
    <w:name w:val="Balloon Text"/>
    <w:basedOn w:val="a"/>
    <w:rsid w:val="0039301F"/>
    <w:pPr>
      <w:spacing w:after="0" w:line="240" w:lineRule="auto"/>
    </w:pPr>
    <w:rPr>
      <w:rFonts w:ascii="Tahoma" w:hAnsi="Tahoma" w:cs="Tahoma"/>
      <w:sz w:val="16"/>
      <w:szCs w:val="16"/>
    </w:rPr>
  </w:style>
  <w:style w:type="paragraph" w:customStyle="1" w:styleId="ae">
    <w:name w:val="Пункт_пост"/>
    <w:basedOn w:val="a"/>
    <w:rsid w:val="0039301F"/>
    <w:pPr>
      <w:spacing w:before="120" w:after="0" w:line="240" w:lineRule="auto"/>
      <w:jc w:val="both"/>
    </w:pPr>
    <w:rPr>
      <w:rFonts w:ascii="Times New Roman" w:eastAsia="Times New Roman" w:hAnsi="Times New Roman" w:cs="Times New Roman"/>
      <w:sz w:val="26"/>
      <w:szCs w:val="24"/>
    </w:rPr>
  </w:style>
  <w:style w:type="paragraph" w:customStyle="1" w:styleId="23">
    <w:name w:val="Знак2"/>
    <w:basedOn w:val="a"/>
    <w:rsid w:val="0039301F"/>
    <w:pPr>
      <w:spacing w:after="160" w:line="240" w:lineRule="exact"/>
    </w:pPr>
    <w:rPr>
      <w:rFonts w:ascii="Verdana" w:eastAsia="Times New Roman" w:hAnsi="Verdana" w:cs="Verdana"/>
      <w:sz w:val="20"/>
      <w:szCs w:val="20"/>
      <w:lang w:val="en-US"/>
    </w:rPr>
  </w:style>
  <w:style w:type="paragraph" w:styleId="af">
    <w:name w:val="No Spacing"/>
    <w:qFormat/>
    <w:rsid w:val="0039301F"/>
    <w:pPr>
      <w:suppressAutoHyphens/>
    </w:pPr>
    <w:rPr>
      <w:rFonts w:ascii="Calibri" w:hAnsi="Calibri" w:cs="Calibri"/>
      <w:sz w:val="22"/>
      <w:szCs w:val="22"/>
      <w:lang w:eastAsia="zh-CN"/>
    </w:rPr>
  </w:style>
  <w:style w:type="paragraph" w:customStyle="1" w:styleId="Default">
    <w:name w:val="Default"/>
    <w:rsid w:val="0039301F"/>
    <w:pPr>
      <w:suppressAutoHyphens/>
      <w:autoSpaceDE w:val="0"/>
    </w:pPr>
    <w:rPr>
      <w:rFonts w:eastAsia="Calibri"/>
      <w:color w:val="000000"/>
      <w:sz w:val="24"/>
      <w:szCs w:val="24"/>
      <w:lang w:eastAsia="zh-CN"/>
    </w:rPr>
  </w:style>
  <w:style w:type="paragraph" w:customStyle="1" w:styleId="210">
    <w:name w:val="Основной текст с отступом 21"/>
    <w:basedOn w:val="a"/>
    <w:rsid w:val="0039301F"/>
    <w:pPr>
      <w:spacing w:after="120" w:line="480" w:lineRule="auto"/>
      <w:ind w:left="283"/>
    </w:pPr>
    <w:rPr>
      <w:rFonts w:eastAsia="Times New Roman"/>
      <w:sz w:val="24"/>
      <w:szCs w:val="24"/>
    </w:rPr>
  </w:style>
  <w:style w:type="paragraph" w:customStyle="1" w:styleId="af0">
    <w:name w:val="Знак"/>
    <w:basedOn w:val="a"/>
    <w:rsid w:val="0039301F"/>
    <w:pPr>
      <w:widowControl w:val="0"/>
      <w:spacing w:after="160" w:line="240" w:lineRule="exact"/>
      <w:jc w:val="right"/>
    </w:pPr>
    <w:rPr>
      <w:rFonts w:ascii="Arial" w:eastAsia="Times New Roman" w:hAnsi="Arial" w:cs="Arial"/>
      <w:sz w:val="20"/>
      <w:szCs w:val="20"/>
      <w:lang w:val="en-GB"/>
    </w:rPr>
  </w:style>
  <w:style w:type="paragraph" w:customStyle="1" w:styleId="ConsTitle">
    <w:name w:val="ConsTitle"/>
    <w:rsid w:val="0039301F"/>
    <w:pPr>
      <w:widowControl w:val="0"/>
      <w:suppressAutoHyphens/>
      <w:autoSpaceDE w:val="0"/>
      <w:ind w:right="19772"/>
    </w:pPr>
    <w:rPr>
      <w:rFonts w:ascii="Arial" w:hAnsi="Arial" w:cs="Arial"/>
      <w:b/>
      <w:bCs/>
      <w:sz w:val="16"/>
      <w:szCs w:val="16"/>
      <w:lang w:eastAsia="zh-CN"/>
    </w:rPr>
  </w:style>
  <w:style w:type="paragraph" w:customStyle="1" w:styleId="ConsPlusNormal">
    <w:name w:val="ConsPlusNormal"/>
    <w:rsid w:val="0039301F"/>
    <w:pPr>
      <w:widowControl w:val="0"/>
      <w:suppressAutoHyphens/>
      <w:ind w:firstLine="720"/>
      <w:jc w:val="center"/>
    </w:pPr>
    <w:rPr>
      <w:rFonts w:ascii="Arial" w:hAnsi="Arial" w:cs="Arial"/>
      <w:lang w:eastAsia="zh-CN"/>
    </w:rPr>
  </w:style>
  <w:style w:type="paragraph" w:customStyle="1" w:styleId="ConsPlusTitle">
    <w:name w:val="ConsPlusTitle"/>
    <w:rsid w:val="0039301F"/>
    <w:pPr>
      <w:widowControl w:val="0"/>
      <w:suppressAutoHyphens/>
      <w:autoSpaceDE w:val="0"/>
    </w:pPr>
    <w:rPr>
      <w:rFonts w:ascii="Arial" w:hAnsi="Arial" w:cs="Arial"/>
      <w:b/>
      <w:bCs/>
      <w:lang w:eastAsia="zh-CN"/>
    </w:rPr>
  </w:style>
  <w:style w:type="paragraph" w:customStyle="1" w:styleId="af1">
    <w:name w:val="Содержимое таблицы"/>
    <w:basedOn w:val="a"/>
    <w:rsid w:val="0039301F"/>
    <w:pPr>
      <w:suppressLineNumbers/>
    </w:pPr>
  </w:style>
  <w:style w:type="paragraph" w:customStyle="1" w:styleId="af2">
    <w:name w:val="Заголовок таблицы"/>
    <w:basedOn w:val="af1"/>
    <w:rsid w:val="0039301F"/>
    <w:pPr>
      <w:jc w:val="center"/>
    </w:pPr>
    <w:rPr>
      <w:b/>
      <w:bCs/>
    </w:rPr>
  </w:style>
  <w:style w:type="paragraph" w:customStyle="1" w:styleId="af3">
    <w:name w:val="Содержимое врезки"/>
    <w:basedOn w:val="a0"/>
    <w:rsid w:val="0039301F"/>
  </w:style>
  <w:style w:type="paragraph" w:customStyle="1" w:styleId="af4">
    <w:name w:val="Блочная цитата"/>
    <w:basedOn w:val="a"/>
    <w:rsid w:val="0039301F"/>
    <w:pPr>
      <w:spacing w:after="283"/>
      <w:ind w:left="567" w:right="567"/>
    </w:pPr>
  </w:style>
  <w:style w:type="paragraph" w:styleId="af5">
    <w:name w:val="Title"/>
    <w:basedOn w:val="a1"/>
    <w:next w:val="a0"/>
    <w:qFormat/>
    <w:rsid w:val="0039301F"/>
    <w:pPr>
      <w:jc w:val="center"/>
    </w:pPr>
    <w:rPr>
      <w:b/>
      <w:bCs/>
      <w:sz w:val="56"/>
      <w:szCs w:val="56"/>
    </w:rPr>
  </w:style>
  <w:style w:type="paragraph" w:styleId="af6">
    <w:name w:val="Subtitle"/>
    <w:basedOn w:val="a1"/>
    <w:next w:val="a0"/>
    <w:qFormat/>
    <w:rsid w:val="0039301F"/>
    <w:pPr>
      <w:spacing w:before="60"/>
      <w:jc w:val="center"/>
    </w:pPr>
    <w:rPr>
      <w:sz w:val="36"/>
      <w:szCs w:val="36"/>
    </w:rPr>
  </w:style>
  <w:style w:type="character" w:customStyle="1" w:styleId="apple-converted-space">
    <w:name w:val="apple-converted-space"/>
    <w:basedOn w:val="a2"/>
    <w:rsid w:val="00321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paragraph" w:styleId="1">
    <w:name w:val="heading 1"/>
    <w:basedOn w:val="a"/>
    <w:next w:val="a0"/>
    <w:qFormat/>
    <w:pPr>
      <w:numPr>
        <w:numId w:val="1"/>
      </w:numPr>
      <w:spacing w:before="280" w:after="280"/>
      <w:outlineLvl w:val="0"/>
    </w:pPr>
    <w:rPr>
      <w:b/>
      <w:bCs/>
      <w:kern w:val="1"/>
      <w:sz w:val="48"/>
      <w:szCs w:val="48"/>
    </w:rPr>
  </w:style>
  <w:style w:type="paragraph" w:styleId="2">
    <w:name w:val="heading 2"/>
    <w:basedOn w:val="a1"/>
    <w:next w:val="a0"/>
    <w:qFormat/>
    <w:pPr>
      <w:numPr>
        <w:ilvl w:val="1"/>
        <w:numId w:val="1"/>
      </w:numPr>
      <w:spacing w:before="200"/>
      <w:outlineLvl w:val="1"/>
    </w:pPr>
    <w:rPr>
      <w:b/>
      <w:bCs/>
      <w:sz w:val="32"/>
      <w:szCs w:val="32"/>
    </w:rPr>
  </w:style>
  <w:style w:type="paragraph" w:styleId="3">
    <w:name w:val="heading 3"/>
    <w:basedOn w:val="a1"/>
    <w:next w:val="a0"/>
    <w:qFormat/>
    <w:pPr>
      <w:numPr>
        <w:ilvl w:val="2"/>
        <w:numId w:val="1"/>
      </w:numPr>
      <w:spacing w:before="140"/>
      <w:outlineLvl w:val="2"/>
    </w:pPr>
    <w:rPr>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customStyle="1" w:styleId="a5">
    <w:name w:val="Текст выноски Знак"/>
    <w:basedOn w:val="10"/>
    <w:rPr>
      <w:rFonts w:ascii="Tahoma" w:hAnsi="Tahoma" w:cs="Tahoma"/>
      <w:sz w:val="16"/>
      <w:szCs w:val="16"/>
    </w:rPr>
  </w:style>
  <w:style w:type="character" w:customStyle="1" w:styleId="21">
    <w:name w:val="Основной текст с отступом 2 Знак"/>
    <w:basedOn w:val="10"/>
    <w:rPr>
      <w:rFonts w:eastAsia="Times New Roman" w:cs="Calibri"/>
      <w:sz w:val="24"/>
      <w:szCs w:val="24"/>
    </w:rPr>
  </w:style>
  <w:style w:type="character" w:styleId="a6">
    <w:name w:val="Hyperlink"/>
    <w:basedOn w:val="10"/>
    <w:rPr>
      <w:color w:val="0000FF"/>
      <w:u w:val="single"/>
    </w:rPr>
  </w:style>
  <w:style w:type="character" w:customStyle="1" w:styleId="a7">
    <w:name w:val="Основной текст Знак"/>
    <w:basedOn w:val="10"/>
    <w:rPr>
      <w:sz w:val="22"/>
      <w:szCs w:val="22"/>
    </w:rPr>
  </w:style>
  <w:style w:type="character" w:customStyle="1" w:styleId="a8">
    <w:name w:val="Маркеры списка"/>
    <w:rPr>
      <w:rFonts w:ascii="OpenSymbol" w:eastAsia="OpenSymbol" w:hAnsi="OpenSymbol" w:cs="OpenSymbol"/>
    </w:rPr>
  </w:style>
  <w:style w:type="character" w:customStyle="1" w:styleId="a9">
    <w:name w:val="Символ нумерации"/>
  </w:style>
  <w:style w:type="paragraph" w:customStyle="1" w:styleId="a1">
    <w:name w:val="Заголовок"/>
    <w:basedOn w:val="a"/>
    <w:next w:val="a0"/>
    <w:pPr>
      <w:keepNext/>
      <w:spacing w:before="240" w:after="120"/>
    </w:pPr>
    <w:rPr>
      <w:rFonts w:ascii="Arial" w:eastAsia="Arial Unicode MS" w:hAnsi="Arial" w:cs="Mangal"/>
      <w:sz w:val="28"/>
      <w:szCs w:val="28"/>
    </w:rPr>
  </w:style>
  <w:style w:type="paragraph" w:styleId="a0">
    <w:name w:val="Body Text"/>
    <w:basedOn w:val="a"/>
    <w:pPr>
      <w:spacing w:after="120"/>
    </w:pPr>
  </w:style>
  <w:style w:type="paragraph" w:styleId="aa">
    <w:name w:val="List"/>
    <w:basedOn w:val="a0"/>
    <w:rPr>
      <w:rFonts w:cs="Mangal"/>
    </w:rPr>
  </w:style>
  <w:style w:type="paragraph" w:styleId="ab">
    <w:name w:val="caption"/>
    <w:basedOn w:val="a"/>
    <w:qFormat/>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c">
    <w:name w:val="List Paragraph"/>
    <w:basedOn w:val="a"/>
    <w:qFormat/>
    <w:pPr>
      <w:ind w:left="720"/>
    </w:pPr>
  </w:style>
  <w:style w:type="paragraph" w:styleId="ad">
    <w:name w:val="Balloon Text"/>
    <w:basedOn w:val="a"/>
    <w:pPr>
      <w:spacing w:after="0" w:line="240" w:lineRule="auto"/>
    </w:pPr>
    <w:rPr>
      <w:rFonts w:ascii="Tahoma" w:hAnsi="Tahoma" w:cs="Tahoma"/>
      <w:sz w:val="16"/>
      <w:szCs w:val="16"/>
    </w:rPr>
  </w:style>
  <w:style w:type="paragraph" w:customStyle="1" w:styleId="ae">
    <w:name w:val="Пункт_пост"/>
    <w:basedOn w:val="a"/>
    <w:pPr>
      <w:spacing w:before="120" w:after="0" w:line="240" w:lineRule="auto"/>
      <w:jc w:val="both"/>
    </w:pPr>
    <w:rPr>
      <w:rFonts w:ascii="Times New Roman" w:eastAsia="Times New Roman" w:hAnsi="Times New Roman" w:cs="Times New Roman"/>
      <w:sz w:val="26"/>
      <w:szCs w:val="24"/>
    </w:rPr>
  </w:style>
  <w:style w:type="paragraph" w:customStyle="1" w:styleId="23">
    <w:name w:val="Знак2"/>
    <w:basedOn w:val="a"/>
    <w:pPr>
      <w:spacing w:after="160" w:line="240" w:lineRule="exact"/>
    </w:pPr>
    <w:rPr>
      <w:rFonts w:ascii="Verdana" w:eastAsia="Times New Roman" w:hAnsi="Verdana" w:cs="Verdana"/>
      <w:sz w:val="20"/>
      <w:szCs w:val="20"/>
      <w:lang w:val="en-US"/>
    </w:rPr>
  </w:style>
  <w:style w:type="paragraph" w:styleId="af">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210">
    <w:name w:val="Основной текст с отступом 21"/>
    <w:basedOn w:val="a"/>
    <w:pPr>
      <w:spacing w:after="120" w:line="480" w:lineRule="auto"/>
      <w:ind w:left="283"/>
    </w:pPr>
    <w:rPr>
      <w:rFonts w:eastAsia="Times New Roman"/>
      <w:sz w:val="24"/>
      <w:szCs w:val="24"/>
    </w:rPr>
  </w:style>
  <w:style w:type="paragraph" w:customStyle="1" w:styleId="af0">
    <w:name w:val="Знак"/>
    <w:basedOn w:val="a"/>
    <w:pPr>
      <w:widowControl w:val="0"/>
      <w:spacing w:after="160" w:line="240" w:lineRule="exact"/>
      <w:jc w:val="right"/>
    </w:pPr>
    <w:rPr>
      <w:rFonts w:ascii="Arial" w:eastAsia="Times New Roman" w:hAnsi="Arial" w:cs="Arial"/>
      <w:sz w:val="20"/>
      <w:szCs w:val="20"/>
      <w:lang w:val="en-GB"/>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ConsPlusNormal">
    <w:name w:val="ConsPlusNormal"/>
    <w:pPr>
      <w:widowControl w:val="0"/>
      <w:suppressAutoHyphens/>
      <w:ind w:firstLine="720"/>
      <w:jc w:val="center"/>
    </w:pPr>
    <w:rPr>
      <w:rFonts w:ascii="Arial" w:hAnsi="Arial" w:cs="Arial"/>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0"/>
  </w:style>
  <w:style w:type="paragraph" w:customStyle="1" w:styleId="af4">
    <w:name w:val="Блочная цитата"/>
    <w:basedOn w:val="a"/>
    <w:pPr>
      <w:spacing w:after="283"/>
      <w:ind w:left="567" w:right="567"/>
    </w:pPr>
  </w:style>
  <w:style w:type="paragraph" w:styleId="af5">
    <w:name w:val="Title"/>
    <w:basedOn w:val="a1"/>
    <w:next w:val="a0"/>
    <w:qFormat/>
    <w:pPr>
      <w:jc w:val="center"/>
    </w:pPr>
    <w:rPr>
      <w:b/>
      <w:bCs/>
      <w:sz w:val="56"/>
      <w:szCs w:val="56"/>
    </w:rPr>
  </w:style>
  <w:style w:type="paragraph" w:styleId="af6">
    <w:name w:val="Subtitle"/>
    <w:basedOn w:val="a1"/>
    <w:next w:val="a0"/>
    <w:qFormat/>
    <w:pPr>
      <w:spacing w:before="60"/>
      <w:jc w:val="center"/>
    </w:pPr>
    <w:rPr>
      <w:sz w:val="36"/>
      <w:szCs w:val="36"/>
    </w:rPr>
  </w:style>
  <w:style w:type="character" w:customStyle="1" w:styleId="apple-converted-space">
    <w:name w:val="apple-converted-space"/>
    <w:basedOn w:val="a2"/>
    <w:rsid w:val="003214D4"/>
  </w:style>
</w:styles>
</file>

<file path=word/webSettings.xml><?xml version="1.0" encoding="utf-8"?>
<w:webSettings xmlns:r="http://schemas.openxmlformats.org/officeDocument/2006/relationships" xmlns:w="http://schemas.openxmlformats.org/wordprocessingml/2006/main">
  <w:divs>
    <w:div w:id="30110500">
      <w:bodyDiv w:val="1"/>
      <w:marLeft w:val="0"/>
      <w:marRight w:val="0"/>
      <w:marTop w:val="0"/>
      <w:marBottom w:val="0"/>
      <w:divBdr>
        <w:top w:val="none" w:sz="0" w:space="0" w:color="auto"/>
        <w:left w:val="none" w:sz="0" w:space="0" w:color="auto"/>
        <w:bottom w:val="none" w:sz="0" w:space="0" w:color="auto"/>
        <w:right w:val="none" w:sz="0" w:space="0" w:color="auto"/>
      </w:divBdr>
    </w:div>
    <w:div w:id="914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linov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avamalinovayavarakka@mail.ru"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3955</Words>
  <Characters>22548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GLAVA</cp:lastModifiedBy>
  <cp:revision>5</cp:revision>
  <cp:lastPrinted>2014-01-15T13:21:00Z</cp:lastPrinted>
  <dcterms:created xsi:type="dcterms:W3CDTF">2016-06-09T12:15:00Z</dcterms:created>
  <dcterms:modified xsi:type="dcterms:W3CDTF">2016-06-10T08:52:00Z</dcterms:modified>
</cp:coreProperties>
</file>