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221" w:rsidRDefault="007E1085">
      <w:r>
        <w:t xml:space="preserve">В </w:t>
      </w:r>
      <w:proofErr w:type="spellStart"/>
      <w:r>
        <w:t>Лоухском</w:t>
      </w:r>
      <w:proofErr w:type="spellEnd"/>
      <w:r>
        <w:t xml:space="preserve"> районе </w:t>
      </w:r>
      <w:r w:rsidR="003B18D6">
        <w:t>женщина</w:t>
      </w:r>
      <w:r>
        <w:t xml:space="preserve"> </w:t>
      </w:r>
      <w:r w:rsidR="00840676">
        <w:t>осуждена</w:t>
      </w:r>
      <w:r>
        <w:t xml:space="preserve"> за умышленное причинение легкого вреда здоровью</w:t>
      </w:r>
    </w:p>
    <w:p w:rsidR="007E1085" w:rsidRDefault="007E1085"/>
    <w:p w:rsidR="007E1085" w:rsidRPr="007E1085" w:rsidRDefault="007E1085" w:rsidP="007E1085">
      <w:pPr>
        <w:ind w:firstLine="708"/>
        <w:rPr>
          <w:rFonts w:ascii="Verdana" w:eastAsia="Times New Roman" w:hAnsi="Verdana" w:cs="Times New Roman"/>
          <w:lang w:eastAsia="ru-RU"/>
        </w:rPr>
      </w:pPr>
      <w:r w:rsidRPr="007E1085">
        <w:t xml:space="preserve">Прокурор </w:t>
      </w:r>
      <w:proofErr w:type="spellStart"/>
      <w:r w:rsidRPr="007E1085">
        <w:t>Лоухского</w:t>
      </w:r>
      <w:proofErr w:type="spellEnd"/>
      <w:r w:rsidRPr="007E1085">
        <w:t xml:space="preserve"> района </w:t>
      </w:r>
      <w:r w:rsidR="00840676">
        <w:t>поддержал государственное обвинение</w:t>
      </w:r>
      <w:r w:rsidR="003B18D6">
        <w:t xml:space="preserve"> </w:t>
      </w:r>
      <w:r w:rsidRPr="007E1085">
        <w:t xml:space="preserve">по уголовному делу в отношении </w:t>
      </w:r>
      <w:r w:rsidR="003B18D6">
        <w:t>22</w:t>
      </w:r>
      <w:r w:rsidRPr="007E1085">
        <w:t>-летне</w:t>
      </w:r>
      <w:r w:rsidR="003B18D6">
        <w:t>й</w:t>
      </w:r>
      <w:r w:rsidRPr="007E1085">
        <w:t xml:space="preserve"> жител</w:t>
      </w:r>
      <w:r w:rsidR="003B18D6">
        <w:t xml:space="preserve">ьницы </w:t>
      </w:r>
      <w:r w:rsidR="0038124D">
        <w:t>п. Чупа</w:t>
      </w:r>
      <w:r w:rsidR="003B18D6">
        <w:t xml:space="preserve">, </w:t>
      </w:r>
      <w:r w:rsidR="00840676">
        <w:t>признанной виновной</w:t>
      </w:r>
      <w:r w:rsidRPr="007E1085">
        <w:t xml:space="preserve"> в совершении преступления, предусмотренного </w:t>
      </w:r>
      <w:proofErr w:type="spellStart"/>
      <w:r w:rsidRPr="007E1085">
        <w:t>п.в</w:t>
      </w:r>
      <w:proofErr w:type="spellEnd"/>
      <w:r w:rsidRPr="007E1085">
        <w:t xml:space="preserve"> ч.2 ст.115 УК РФ, - </w:t>
      </w:r>
      <w:r w:rsidRPr="007E1085">
        <w:rPr>
          <w:rFonts w:eastAsia="Times New Roman" w:cs="Times New Roman"/>
          <w:lang w:eastAsia="ru-RU"/>
        </w:rPr>
        <w:t>умышленное причинение легкого вреда здоровью, вызвавшего кратковременное расстройство здоровья, совершенное с применением предметов, используемых в качестве оружия.</w:t>
      </w:r>
    </w:p>
    <w:p w:rsidR="00CA25DE" w:rsidRDefault="00840676">
      <w:r>
        <w:t>Судом</w:t>
      </w:r>
      <w:r w:rsidR="007E1085">
        <w:t xml:space="preserve"> установлено, что в один из дней </w:t>
      </w:r>
      <w:r w:rsidR="003B18D6">
        <w:t>февраля</w:t>
      </w:r>
      <w:r w:rsidR="007E1085">
        <w:t xml:space="preserve"> </w:t>
      </w:r>
      <w:proofErr w:type="spellStart"/>
      <w:r w:rsidR="007E1085">
        <w:t>т.г</w:t>
      </w:r>
      <w:proofErr w:type="spellEnd"/>
      <w:r w:rsidR="007E1085">
        <w:t xml:space="preserve">. </w:t>
      </w:r>
      <w:r w:rsidR="003B18D6">
        <w:t xml:space="preserve">находящаяся в отпуске по уходу за малолетним ребенком </w:t>
      </w:r>
      <w:r>
        <w:t>подсудимая</w:t>
      </w:r>
      <w:r w:rsidR="003B18D6">
        <w:t xml:space="preserve"> вместе с сожителем распивала спиртное у себя дома в компании знакомых</w:t>
      </w:r>
      <w:r w:rsidR="007E1085">
        <w:t xml:space="preserve">. </w:t>
      </w:r>
      <w:r w:rsidR="003B18D6">
        <w:t xml:space="preserve">При этом несколько раз выходила на улицу </w:t>
      </w:r>
      <w:r w:rsidR="00CA25DE">
        <w:t>с</w:t>
      </w:r>
      <w:r w:rsidR="003B18D6">
        <w:t xml:space="preserve"> одним из них. Один из «гостей» сделал </w:t>
      </w:r>
      <w:r>
        <w:t>ей</w:t>
      </w:r>
      <w:r w:rsidR="003B18D6">
        <w:t xml:space="preserve"> замечание по этому поводу. </w:t>
      </w:r>
    </w:p>
    <w:p w:rsidR="007E1085" w:rsidRDefault="003B18D6">
      <w:r>
        <w:t>В ответ оскорбленная дама оглушила обидчика табуретом по голове, после чего взяла в руки кружку и ударила ей потерпевшего в область лба</w:t>
      </w:r>
      <w:r w:rsidR="007E1085">
        <w:t xml:space="preserve">. </w:t>
      </w:r>
      <w:r w:rsidR="001B279C">
        <w:t>Придя в себя, он покинул «поле боя», спустя некоторое время обратился за медицинской помощью.</w:t>
      </w:r>
    </w:p>
    <w:p w:rsidR="001B279C" w:rsidRDefault="001837B9">
      <w:r>
        <w:t xml:space="preserve">Согласно </w:t>
      </w:r>
      <w:proofErr w:type="gramStart"/>
      <w:r>
        <w:t>заключению судебной медицинской экспертизы</w:t>
      </w:r>
      <w:proofErr w:type="gramEnd"/>
      <w:r>
        <w:t xml:space="preserve"> причиненные мужчине телесные повреждения расцениваются как легкий вред здоровью.</w:t>
      </w:r>
    </w:p>
    <w:p w:rsidR="00DB7AE5" w:rsidRDefault="00DB7AE5">
      <w:r>
        <w:t>По данному факту было возбуждено уголовное дело.</w:t>
      </w:r>
      <w:r w:rsidR="00767700">
        <w:t xml:space="preserve"> В ходе </w:t>
      </w:r>
      <w:r w:rsidR="00CA25DE">
        <w:t xml:space="preserve">следствия </w:t>
      </w:r>
      <w:r w:rsidR="00767700">
        <w:t>обвиняем</w:t>
      </w:r>
      <w:r w:rsidR="00CA25DE">
        <w:t>ая</w:t>
      </w:r>
      <w:r w:rsidR="00767700">
        <w:t xml:space="preserve"> признал</w:t>
      </w:r>
      <w:r w:rsidR="00CA25DE">
        <w:t>а</w:t>
      </w:r>
      <w:r w:rsidR="00767700">
        <w:t xml:space="preserve"> вину и активно способствовал</w:t>
      </w:r>
      <w:r w:rsidR="00CA25DE">
        <w:t>а</w:t>
      </w:r>
      <w:r w:rsidR="00767700">
        <w:t xml:space="preserve"> расследованию.</w:t>
      </w:r>
    </w:p>
    <w:p w:rsidR="00C84D0B" w:rsidRDefault="00840676" w:rsidP="00C84D0B">
      <w:r>
        <w:t>В соответствии с позицией государственного обвинителя женщине назначено наказание в виде ограничения свободы на срок 8 месяцев</w:t>
      </w:r>
      <w:r w:rsidR="00C84D0B">
        <w:t>,</w:t>
      </w:r>
      <w:r w:rsidR="00C84D0B" w:rsidRPr="00C84D0B">
        <w:t xml:space="preserve"> </w:t>
      </w:r>
      <w:r w:rsidR="00C84D0B">
        <w:t>установлены ограничения, связанные с запретом на выезд за пределы муниципального образования, на оставление места жительства в определенное время, а также обязанность проходить регистрацию в уголовно-исполнительной инспекции.</w:t>
      </w:r>
    </w:p>
    <w:p w:rsidR="004C3032" w:rsidRDefault="004C3032" w:rsidP="004C3032">
      <w:pPr>
        <w:widowControl w:val="0"/>
        <w:suppressLineNumbers/>
        <w:suppressAutoHyphens/>
        <w:ind w:firstLine="708"/>
        <w:contextualSpacing/>
      </w:pPr>
    </w:p>
    <w:p w:rsidR="004C3032" w:rsidRDefault="004C3032" w:rsidP="004C3032">
      <w:pPr>
        <w:widowControl w:val="0"/>
        <w:suppressLineNumbers/>
        <w:suppressAutoHyphens/>
        <w:ind w:firstLine="708"/>
        <w:contextualSpacing/>
      </w:pPr>
      <w:r>
        <w:t>Кроме того, судом удовлетворены исковые требования прокурора района в интересах бюджета в лице Территориального Фонда обязательного медицинского страхования Республики Карелия, с осужденной взысканы средства, затраченные на лечение потерпевшего, в сумме 5 тыс. руб.</w:t>
      </w:r>
    </w:p>
    <w:p w:rsidR="004C3032" w:rsidRDefault="004C3032" w:rsidP="00C84D0B"/>
    <w:p w:rsidR="004C3032" w:rsidRDefault="004C3032" w:rsidP="004C3032">
      <w:pPr>
        <w:widowControl w:val="0"/>
        <w:suppressLineNumbers/>
        <w:suppressAutoHyphens/>
        <w:autoSpaceDE w:val="0"/>
        <w:autoSpaceDN w:val="0"/>
        <w:adjustRightInd w:val="0"/>
        <w:ind w:firstLine="720"/>
      </w:pPr>
      <w:bookmarkStart w:id="0" w:name="_GoBack"/>
      <w:r>
        <w:t xml:space="preserve">В этой связи разъясняем, что в соответствии со статьей 1064 Гражданского кодекса РФ вред, причиненный личности или имуществу гражданина, подлежит возмещению в полном объеме лицом, его причинившим. </w:t>
      </w:r>
    </w:p>
    <w:p w:rsidR="004C3032" w:rsidRDefault="004C3032" w:rsidP="004C3032">
      <w:pPr>
        <w:widowControl w:val="0"/>
        <w:suppressLineNumbers/>
        <w:suppressAutoHyphens/>
        <w:autoSpaceDE w:val="0"/>
        <w:autoSpaceDN w:val="0"/>
        <w:adjustRightInd w:val="0"/>
        <w:ind w:firstLine="720"/>
      </w:pPr>
      <w:r>
        <w:t>Согласно статье 1081 Гражданского кодекса РФ лицо, возместившее вред, причиненный другим лицом, имеет право обратного возмещения (регресса) к этому лицу в размере выплаченного возмещения, если иной размер не установлен законом. Часть 1 статьи 31 Федерального закона от 29.11.2010 № 326-ФЗ «Об обязательном медицинском страховании в Российской Федерации» устанавливает, что расходы, осуществленные в соответствии с настоящим Федеральным законом страховой медицинской организацией на оплату оказанной медицинской помощи застрахованному лицу вследствие причинения вреда его здоровью, подлежат возмещению лицом, причинившим вред здоровью застрахованного лица.</w:t>
      </w:r>
    </w:p>
    <w:p w:rsidR="004C3032" w:rsidRDefault="004C3032" w:rsidP="004C3032">
      <w:pPr>
        <w:pStyle w:val="ConsNonformat"/>
        <w:suppressLineNumbers/>
        <w:suppressAutoHyphens/>
        <w:ind w:righ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пункту 3 статьи 35 Федерального закона от 17.01.1992 № 2202-1 «О </w:t>
      </w:r>
      <w:r>
        <w:rPr>
          <w:rFonts w:ascii="Times New Roman" w:hAnsi="Times New Roman" w:cs="Times New Roman"/>
          <w:sz w:val="28"/>
          <w:szCs w:val="28"/>
        </w:rPr>
        <w:lastRenderedPageBreak/>
        <w:t>прокуратуре Российской Федерации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прокурор в соответствии с процессуальным законодательством Российской Федерации вправе обратиться в суд с заявлением, если этого требует защита охраняемых законом интересов государства.</w:t>
      </w:r>
    </w:p>
    <w:bookmarkEnd w:id="0"/>
    <w:p w:rsidR="004C3032" w:rsidRDefault="004C3032" w:rsidP="004C3032">
      <w:pPr>
        <w:pStyle w:val="ConsNonformat"/>
        <w:suppressLineNumbers/>
        <w:suppressAutoHyphens/>
        <w:ind w:righ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Аналогичные положения закреплены в ст. 45 Гражданского процессуального кодекса РФ, ст. 44 Уголовно-процессуального кодекса РФ.</w:t>
      </w:r>
    </w:p>
    <w:p w:rsidR="007E1085" w:rsidRDefault="007E1085" w:rsidP="00C77663">
      <w:pPr>
        <w:ind w:firstLine="0"/>
      </w:pPr>
    </w:p>
    <w:p w:rsidR="004C3032" w:rsidRDefault="004C3032" w:rsidP="004C3032">
      <w:r>
        <w:t>Приговор вступил в законную силу. Исполнение решения суда в части гражданского иска находится на контроле прокуратуры района.</w:t>
      </w:r>
    </w:p>
    <w:p w:rsidR="004C3032" w:rsidRPr="00C77663" w:rsidRDefault="004C3032" w:rsidP="004C3032">
      <w:pPr>
        <w:ind w:firstLine="708"/>
        <w:rPr>
          <w:rFonts w:ascii="Verdana" w:eastAsia="Times New Roman" w:hAnsi="Verdana" w:cs="Times New Roman"/>
          <w:lang w:eastAsia="ru-RU"/>
        </w:rPr>
      </w:pPr>
    </w:p>
    <w:p w:rsidR="004C3032" w:rsidRPr="007E1085" w:rsidRDefault="004C3032" w:rsidP="00C77663">
      <w:pPr>
        <w:ind w:firstLine="0"/>
      </w:pPr>
    </w:p>
    <w:sectPr w:rsidR="004C3032" w:rsidRPr="007E1085" w:rsidSect="002A2D29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2CE"/>
    <w:rsid w:val="001809EE"/>
    <w:rsid w:val="001837B9"/>
    <w:rsid w:val="001B279C"/>
    <w:rsid w:val="002A2D29"/>
    <w:rsid w:val="0038124D"/>
    <w:rsid w:val="003B18D6"/>
    <w:rsid w:val="00422221"/>
    <w:rsid w:val="004C3032"/>
    <w:rsid w:val="0052235A"/>
    <w:rsid w:val="00767700"/>
    <w:rsid w:val="007E1085"/>
    <w:rsid w:val="00840676"/>
    <w:rsid w:val="00C77663"/>
    <w:rsid w:val="00C84D0B"/>
    <w:rsid w:val="00CA25DE"/>
    <w:rsid w:val="00D347A9"/>
    <w:rsid w:val="00DB7AE5"/>
    <w:rsid w:val="00E942CE"/>
    <w:rsid w:val="00F0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192459-5E60-4EBE-8022-493BBC57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4C3032"/>
    <w:pPr>
      <w:widowControl w:val="0"/>
      <w:autoSpaceDE w:val="0"/>
      <w:autoSpaceDN w:val="0"/>
      <w:adjustRightInd w:val="0"/>
      <w:ind w:right="19772"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17</cp:revision>
  <dcterms:created xsi:type="dcterms:W3CDTF">2020-08-11T09:54:00Z</dcterms:created>
  <dcterms:modified xsi:type="dcterms:W3CDTF">2020-08-31T12:25:00Z</dcterms:modified>
</cp:coreProperties>
</file>